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4B9AE" w14:textId="395CB586" w:rsidR="00FF1106" w:rsidRDefault="00FF1106" w:rsidP="00F7534E">
      <w:pPr>
        <w:spacing w:line="276" w:lineRule="auto"/>
      </w:pPr>
    </w:p>
    <w:p w14:paraId="5174262C" w14:textId="77777777" w:rsidR="00FF1106" w:rsidRDefault="00FF1106" w:rsidP="00F7534E">
      <w:pPr>
        <w:spacing w:line="276" w:lineRule="auto"/>
      </w:pPr>
    </w:p>
    <w:p w14:paraId="6FE93747" w14:textId="5F647C25" w:rsidR="00EF6E26" w:rsidRDefault="0079588E" w:rsidP="00F7534E">
      <w:pPr>
        <w:spacing w:line="276" w:lineRule="auto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4896" behindDoc="0" locked="1" layoutInCell="1" allowOverlap="1" wp14:anchorId="2CFB8B5B" wp14:editId="7069EB3F">
                <wp:simplePos x="0" y="0"/>
                <wp:positionH relativeFrom="column">
                  <wp:posOffset>-309245</wp:posOffset>
                </wp:positionH>
                <wp:positionV relativeFrom="paragraph">
                  <wp:posOffset>-84455</wp:posOffset>
                </wp:positionV>
                <wp:extent cx="5191125" cy="1019175"/>
                <wp:effectExtent l="0" t="0" r="0" b="0"/>
                <wp:wrapNone/>
                <wp:docPr id="5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1125" cy="1019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ACB391" w14:textId="531217C2" w:rsidR="00FE11DF" w:rsidRPr="00AD6E82" w:rsidRDefault="009E614A" w:rsidP="0079588E">
                            <w:pPr>
                              <w:pStyle w:val="Titel"/>
                              <w:rPr>
                                <w:sz w:val="56"/>
                                <w:szCs w:val="56"/>
                              </w:rPr>
                            </w:pPr>
                            <w:r w:rsidRPr="00AD6E82">
                              <w:rPr>
                                <w:sz w:val="56"/>
                                <w:szCs w:val="56"/>
                              </w:rPr>
                              <w:t>V</w:t>
                            </w:r>
                            <w:r w:rsidR="00AD6E82" w:rsidRPr="00AD6E82">
                              <w:rPr>
                                <w:sz w:val="56"/>
                                <w:szCs w:val="56"/>
                              </w:rPr>
                              <w:t>eiligheids- en gezondheidsp</w:t>
                            </w:r>
                            <w:r w:rsidRPr="00AD6E82">
                              <w:rPr>
                                <w:sz w:val="56"/>
                                <w:szCs w:val="56"/>
                              </w:rPr>
                              <w:t>lan</w:t>
                            </w:r>
                          </w:p>
                          <w:p w14:paraId="60718C01" w14:textId="14994091" w:rsidR="00FE11DF" w:rsidRPr="00E95AC4" w:rsidRDefault="00FE11DF" w:rsidP="0079588E">
                            <w:pPr>
                              <w:rPr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sz w:val="36"/>
                                <w:szCs w:val="36"/>
                              </w:rPr>
                              <w:t>O</w:t>
                            </w:r>
                            <w:r w:rsidRPr="00E95AC4">
                              <w:rPr>
                                <w:sz w:val="36"/>
                                <w:szCs w:val="36"/>
                              </w:rPr>
                              <w:t xml:space="preserve">nderhoud </w:t>
                            </w:r>
                            <w:r>
                              <w:rPr>
                                <w:sz w:val="36"/>
                                <w:szCs w:val="36"/>
                              </w:rPr>
                              <w:t xml:space="preserve">en Renovatie </w:t>
                            </w:r>
                            <w:r w:rsidRPr="00E95AC4">
                              <w:rPr>
                                <w:sz w:val="36"/>
                                <w:szCs w:val="36"/>
                              </w:rPr>
                              <w:t>openbare verlichting</w:t>
                            </w:r>
                          </w:p>
                          <w:p w14:paraId="7F14E364" w14:textId="77777777" w:rsidR="00FE11DF" w:rsidRPr="00E42DF5" w:rsidRDefault="00FE11DF" w:rsidP="0079588E">
                            <w:pPr>
                              <w:pStyle w:val="Ondertitel"/>
                            </w:pPr>
                            <w:r w:rsidRPr="00E42DF5">
                              <w:t>Gemeente</w:t>
                            </w:r>
                            <w:r>
                              <w:t xml:space="preserve"> Tilburg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CFB8B5B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margin-left:-24.35pt;margin-top:-6.65pt;width:408.75pt;height:80.25pt;z-index:2516648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" filled="f" stroked="f">
                <v:textbox style="mso-fit-shape-to-text:t">
                  <w:txbxContent>
                    <w:p w14:paraId="34ACB391" w14:textId="531217C2" w:rsidR="00FE11DF" w:rsidRPr="00AD6E82" w:rsidRDefault="009E614A" w:rsidP="0079588E">
                      <w:pPr>
                        <w:pStyle w:val="Titel"/>
                        <w:rPr>
                          <w:sz w:val="56"/>
                          <w:szCs w:val="56"/>
                        </w:rPr>
                      </w:pPr>
                      <w:r w:rsidRPr="00AD6E82">
                        <w:rPr>
                          <w:sz w:val="56"/>
                          <w:szCs w:val="56"/>
                        </w:rPr>
                        <w:t>V</w:t>
                      </w:r>
                      <w:r w:rsidR="00AD6E82" w:rsidRPr="00AD6E82">
                        <w:rPr>
                          <w:sz w:val="56"/>
                          <w:szCs w:val="56"/>
                        </w:rPr>
                        <w:t>eiligheids- en gezondheidsp</w:t>
                      </w:r>
                      <w:r w:rsidRPr="00AD6E82">
                        <w:rPr>
                          <w:sz w:val="56"/>
                          <w:szCs w:val="56"/>
                        </w:rPr>
                        <w:t>lan</w:t>
                      </w:r>
                    </w:p>
                    <w:p w14:paraId="60718C01" w14:textId="14994091" w:rsidR="00FE11DF" w:rsidRPr="00E95AC4" w:rsidRDefault="00FE11DF" w:rsidP="0079588E">
                      <w:pPr>
                        <w:rPr>
                          <w:sz w:val="36"/>
                          <w:szCs w:val="36"/>
                        </w:rPr>
                      </w:pPr>
                      <w:r>
                        <w:rPr>
                          <w:sz w:val="36"/>
                          <w:szCs w:val="36"/>
                        </w:rPr>
                        <w:t>O</w:t>
                      </w:r>
                      <w:r w:rsidRPr="00E95AC4">
                        <w:rPr>
                          <w:sz w:val="36"/>
                          <w:szCs w:val="36"/>
                        </w:rPr>
                        <w:t xml:space="preserve">nderhoud </w:t>
                      </w:r>
                      <w:r>
                        <w:rPr>
                          <w:sz w:val="36"/>
                          <w:szCs w:val="36"/>
                        </w:rPr>
                        <w:t xml:space="preserve">en Renovatie </w:t>
                      </w:r>
                      <w:r w:rsidRPr="00E95AC4">
                        <w:rPr>
                          <w:sz w:val="36"/>
                          <w:szCs w:val="36"/>
                        </w:rPr>
                        <w:t>openbare verlichting</w:t>
                      </w:r>
                    </w:p>
                    <w:p w14:paraId="7F14E364" w14:textId="77777777" w:rsidR="00FE11DF" w:rsidRPr="00E42DF5" w:rsidRDefault="00FE11DF" w:rsidP="0079588E">
                      <w:pPr>
                        <w:pStyle w:val="Ondertitel"/>
                      </w:pPr>
                      <w:r w:rsidRPr="00E42DF5">
                        <w:t>Gemeente</w:t>
                      </w:r>
                      <w:r>
                        <w:t xml:space="preserve"> Tilburg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FAA211" w14:textId="77777777" w:rsidR="00EF6E26" w:rsidRDefault="00EF6E26" w:rsidP="00F7534E">
      <w:pPr>
        <w:spacing w:line="276" w:lineRule="auto"/>
      </w:pPr>
    </w:p>
    <w:p w14:paraId="0A284903" w14:textId="77777777" w:rsidR="00EF6E26" w:rsidRDefault="00EF6E26" w:rsidP="00F7534E">
      <w:pPr>
        <w:spacing w:line="276" w:lineRule="auto"/>
      </w:pPr>
    </w:p>
    <w:p w14:paraId="46859B9B" w14:textId="77777777" w:rsidR="00EF6E26" w:rsidRDefault="00EF6E26" w:rsidP="00F7534E">
      <w:pPr>
        <w:spacing w:line="276" w:lineRule="auto"/>
      </w:pPr>
    </w:p>
    <w:p w14:paraId="0EAF66E6" w14:textId="216BE7DF" w:rsidR="00EF6E26" w:rsidRDefault="00502ACA" w:rsidP="00F7534E">
      <w:pPr>
        <w:spacing w:line="276" w:lineRule="auto"/>
      </w:pPr>
      <w:r>
        <w:rPr>
          <w:b/>
          <w:noProof/>
          <w:color w:val="02488E"/>
          <w:sz w:val="36"/>
          <w:szCs w:val="36"/>
          <w:lang w:eastAsia="nl-NL"/>
        </w:rPr>
        <w:drawing>
          <wp:anchor distT="0" distB="0" distL="114300" distR="114300" simplePos="0" relativeHeight="251636205" behindDoc="0" locked="0" layoutInCell="1" allowOverlap="1" wp14:anchorId="215E8A09" wp14:editId="635598A3">
            <wp:simplePos x="0" y="0"/>
            <wp:positionH relativeFrom="column">
              <wp:posOffset>-911225</wp:posOffset>
            </wp:positionH>
            <wp:positionV relativeFrom="paragraph">
              <wp:posOffset>340995</wp:posOffset>
            </wp:positionV>
            <wp:extent cx="7581900" cy="4702175"/>
            <wp:effectExtent l="0" t="0" r="0" b="3175"/>
            <wp:wrapNone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260"/>
                    <a:stretch/>
                  </pic:blipFill>
                  <pic:spPr bwMode="auto">
                    <a:xfrm>
                      <a:off x="0" y="0"/>
                      <a:ext cx="7581900" cy="470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0B3402" w14:textId="0320EE8A" w:rsidR="00EF6E26" w:rsidRDefault="00EF6E26" w:rsidP="00F7534E">
      <w:pPr>
        <w:spacing w:line="276" w:lineRule="auto"/>
      </w:pPr>
    </w:p>
    <w:p w14:paraId="1AD7223F" w14:textId="40A3516E" w:rsidR="00EF6E26" w:rsidRDefault="00EF6E26" w:rsidP="00F7534E">
      <w:pPr>
        <w:spacing w:line="276" w:lineRule="auto"/>
      </w:pPr>
    </w:p>
    <w:p w14:paraId="4A49858E" w14:textId="63BCCD23" w:rsidR="00EF6E26" w:rsidRDefault="00EF6E26" w:rsidP="00F7534E">
      <w:pPr>
        <w:spacing w:line="276" w:lineRule="auto"/>
      </w:pPr>
    </w:p>
    <w:p w14:paraId="01957B0C" w14:textId="2B5B6154" w:rsidR="00EF6E26" w:rsidRDefault="00EF6E26" w:rsidP="00F7534E">
      <w:pPr>
        <w:spacing w:line="276" w:lineRule="auto"/>
      </w:pPr>
    </w:p>
    <w:p w14:paraId="5E9E2265" w14:textId="402F1A41" w:rsidR="00EF6E26" w:rsidRDefault="00EF6E26" w:rsidP="00F7534E">
      <w:pPr>
        <w:spacing w:line="276" w:lineRule="auto"/>
      </w:pPr>
    </w:p>
    <w:p w14:paraId="739A6EE1" w14:textId="4D0886B5" w:rsidR="00EF6E26" w:rsidRDefault="00EF6E26" w:rsidP="00F7534E">
      <w:pPr>
        <w:spacing w:line="276" w:lineRule="auto"/>
      </w:pPr>
    </w:p>
    <w:p w14:paraId="069CB284" w14:textId="0ACE9C7D" w:rsidR="00D5440F" w:rsidRDefault="00D5440F" w:rsidP="00F7534E">
      <w:pPr>
        <w:spacing w:line="276" w:lineRule="auto"/>
      </w:pPr>
    </w:p>
    <w:p w14:paraId="44792055" w14:textId="79E3F219" w:rsidR="00D5440F" w:rsidRDefault="00D5440F" w:rsidP="00F7534E">
      <w:pPr>
        <w:spacing w:line="276" w:lineRule="auto"/>
      </w:pPr>
    </w:p>
    <w:p w14:paraId="75DA476D" w14:textId="39BE6914" w:rsidR="00D5440F" w:rsidRDefault="0079588E" w:rsidP="00F7534E">
      <w:pPr>
        <w:spacing w:line="276" w:lineRule="auto"/>
      </w:pPr>
      <w:r>
        <w:rPr>
          <w:noProof/>
          <w:lang w:eastAsia="nl-NL"/>
        </w:rPr>
        <w:drawing>
          <wp:anchor distT="0" distB="0" distL="114300" distR="114300" simplePos="0" relativeHeight="251662848" behindDoc="0" locked="0" layoutInCell="1" allowOverlap="1" wp14:anchorId="565AAD4D" wp14:editId="5A7AFF88">
            <wp:simplePos x="0" y="0"/>
            <wp:positionH relativeFrom="column">
              <wp:posOffset>-3286760</wp:posOffset>
            </wp:positionH>
            <wp:positionV relativeFrom="paragraph">
              <wp:posOffset>406400</wp:posOffset>
            </wp:positionV>
            <wp:extent cx="11296650" cy="4653915"/>
            <wp:effectExtent l="0" t="0" r="0" b="0"/>
            <wp:wrapNone/>
            <wp:docPr id="7" name="Afbeelding 7" descr="Voorkant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oorkant000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6650" cy="465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F305AD" w14:textId="40E82FC0" w:rsidR="00D5440F" w:rsidRDefault="00D5440F" w:rsidP="00F7534E">
      <w:pPr>
        <w:spacing w:line="276" w:lineRule="auto"/>
      </w:pPr>
    </w:p>
    <w:p w14:paraId="732D9908" w14:textId="7D4D6AB6" w:rsidR="00D5440F" w:rsidRDefault="00D5440F" w:rsidP="00F7534E">
      <w:pPr>
        <w:spacing w:line="276" w:lineRule="auto"/>
      </w:pPr>
    </w:p>
    <w:p w14:paraId="3754CA48" w14:textId="51637EF6" w:rsidR="00D5440F" w:rsidRDefault="00D5440F" w:rsidP="00F7534E">
      <w:pPr>
        <w:spacing w:line="276" w:lineRule="auto"/>
      </w:pPr>
    </w:p>
    <w:p w14:paraId="4AE10818" w14:textId="6BE6BFA5" w:rsidR="00D5440F" w:rsidRDefault="00D5440F" w:rsidP="00F7534E">
      <w:pPr>
        <w:spacing w:line="276" w:lineRule="auto"/>
      </w:pPr>
    </w:p>
    <w:p w14:paraId="360055B0" w14:textId="4136D227" w:rsidR="00D5440F" w:rsidRDefault="00D5440F" w:rsidP="00F7534E">
      <w:pPr>
        <w:spacing w:line="276" w:lineRule="auto"/>
      </w:pPr>
    </w:p>
    <w:p w14:paraId="45E41A07" w14:textId="7878AB37" w:rsidR="00D5440F" w:rsidRDefault="00D5440F" w:rsidP="00F7534E">
      <w:pPr>
        <w:spacing w:line="276" w:lineRule="auto"/>
      </w:pPr>
    </w:p>
    <w:p w14:paraId="5AC75742" w14:textId="0B72C0DA" w:rsidR="00D5440F" w:rsidRDefault="00D5440F" w:rsidP="00F7534E">
      <w:pPr>
        <w:spacing w:line="276" w:lineRule="auto"/>
      </w:pPr>
    </w:p>
    <w:p w14:paraId="2C6B5B37" w14:textId="2DF4FD1F" w:rsidR="006B3F40" w:rsidRDefault="006B3F40" w:rsidP="00F7534E">
      <w:pPr>
        <w:spacing w:line="276" w:lineRule="auto"/>
      </w:pPr>
    </w:p>
    <w:p w14:paraId="2D971776" w14:textId="77777777" w:rsidR="00D5440F" w:rsidRDefault="00D5440F" w:rsidP="00F7534E">
      <w:pPr>
        <w:spacing w:line="276" w:lineRule="auto"/>
      </w:pPr>
    </w:p>
    <w:p w14:paraId="186BD27A" w14:textId="77777777" w:rsidR="00937FEF" w:rsidRDefault="00937FEF" w:rsidP="00F7534E">
      <w:pPr>
        <w:spacing w:line="276" w:lineRule="auto"/>
      </w:pPr>
    </w:p>
    <w:p w14:paraId="7B76462B" w14:textId="77777777" w:rsidR="00937FEF" w:rsidRDefault="00937FEF" w:rsidP="00F7534E">
      <w:pPr>
        <w:spacing w:line="276" w:lineRule="auto"/>
      </w:pPr>
    </w:p>
    <w:p w14:paraId="036ED42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CD0793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DA86978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50E2FCFB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2F10019A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141A3150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E27EA9" w14:textId="77777777" w:rsidR="007819CE" w:rsidRDefault="007819CE" w:rsidP="00F7534E">
      <w:pPr>
        <w:spacing w:line="276" w:lineRule="auto"/>
        <w:ind w:left="-284"/>
        <w:rPr>
          <w:b/>
          <w:color w:val="02488E"/>
          <w:sz w:val="36"/>
          <w:szCs w:val="36"/>
        </w:rPr>
      </w:pPr>
    </w:p>
    <w:p w14:paraId="4B2206DD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736E3495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65E43256" w14:textId="77777777" w:rsidR="00BF2945" w:rsidRDefault="00BF2945" w:rsidP="00F7534E">
      <w:pPr>
        <w:spacing w:line="276" w:lineRule="auto"/>
        <w:rPr>
          <w:b/>
          <w:color w:val="02488E"/>
          <w:sz w:val="36"/>
          <w:szCs w:val="36"/>
        </w:rPr>
      </w:pPr>
    </w:p>
    <w:p w14:paraId="291130D7" w14:textId="77777777" w:rsidR="009153D2" w:rsidRDefault="009153D2" w:rsidP="00F7534E">
      <w:pPr>
        <w:spacing w:line="276" w:lineRule="auto"/>
        <w:ind w:left="-284"/>
        <w:rPr>
          <w:b/>
          <w:color w:val="93115A"/>
          <w:sz w:val="40"/>
          <w:szCs w:val="40"/>
        </w:rPr>
      </w:pPr>
    </w:p>
    <w:p w14:paraId="0BB215C0" w14:textId="39DE278C" w:rsidR="00502ACA" w:rsidRDefault="007819CE" w:rsidP="00F7534E">
      <w:pPr>
        <w:spacing w:line="276" w:lineRule="auto"/>
        <w:ind w:left="-284"/>
      </w:pPr>
      <w:r w:rsidRPr="00512CE6">
        <w:rPr>
          <w:b/>
          <w:color w:val="93115A"/>
          <w:sz w:val="40"/>
          <w:szCs w:val="40"/>
        </w:rPr>
        <w:t>Colofon</w:t>
      </w:r>
      <w:r>
        <w:br/>
      </w:r>
      <w:r w:rsidR="00117891">
        <w:t>O</w:t>
      </w:r>
      <w:r w:rsidR="00502ACA">
        <w:t xml:space="preserve">nderhoud </w:t>
      </w:r>
      <w:r w:rsidR="00117891">
        <w:t xml:space="preserve">en Renovatie </w:t>
      </w:r>
      <w:r w:rsidR="00502ACA">
        <w:t>openbare verlichting</w:t>
      </w:r>
      <w:r w:rsidR="00502ACA">
        <w:br/>
      </w:r>
      <w:r w:rsidR="00502ACA" w:rsidRPr="00452F59">
        <w:t xml:space="preserve">Gemeente </w:t>
      </w:r>
      <w:r w:rsidR="00502ACA">
        <w:t>Tilburg</w:t>
      </w:r>
      <w:r w:rsidR="00502ACA" w:rsidRPr="00452F59">
        <w:br/>
      </w:r>
      <w:r w:rsidR="00502ACA">
        <w:br/>
        <w:t>Nobralux B.V.</w:t>
      </w:r>
      <w:r w:rsidR="00502ACA">
        <w:br/>
        <w:t>Projectnummer: TIL-2</w:t>
      </w:r>
      <w:r w:rsidR="00B96883">
        <w:t>2</w:t>
      </w:r>
      <w:r w:rsidR="00502ACA">
        <w:t>-01</w:t>
      </w:r>
    </w:p>
    <w:p w14:paraId="49F91C79" w14:textId="77777777" w:rsidR="00502ACA" w:rsidRDefault="00502ACA" w:rsidP="00F7534E">
      <w:pPr>
        <w:spacing w:line="276" w:lineRule="auto"/>
        <w:ind w:left="-284"/>
      </w:pPr>
    </w:p>
    <w:p w14:paraId="74C630DC" w14:textId="4CE5DA04" w:rsidR="00502ACA" w:rsidRDefault="00502ACA" w:rsidP="00F7534E">
      <w:pPr>
        <w:spacing w:line="276" w:lineRule="auto"/>
        <w:ind w:left="-284"/>
      </w:pPr>
      <w:r>
        <w:t>Versie:</w:t>
      </w:r>
      <w:r>
        <w:tab/>
      </w:r>
      <w:r w:rsidR="009E614A">
        <w:t>1</w:t>
      </w:r>
      <w:r>
        <w:t>.</w:t>
      </w:r>
      <w:r w:rsidRPr="00BF2945">
        <w:t>0</w:t>
      </w:r>
      <w:r w:rsidRPr="00BF2945">
        <w:br/>
        <w:t>Stat</w:t>
      </w:r>
      <w:r>
        <w:t>us:</w:t>
      </w:r>
      <w:r>
        <w:tab/>
      </w:r>
      <w:proofErr w:type="spellStart"/>
      <w:r w:rsidR="001F6572">
        <w:t>definitef</w:t>
      </w:r>
      <w:proofErr w:type="spellEnd"/>
      <w:r>
        <w:br/>
        <w:t>Datum:</w:t>
      </w:r>
      <w:r>
        <w:tab/>
      </w:r>
      <w:r w:rsidR="001F6572">
        <w:t xml:space="preserve">maart </w:t>
      </w:r>
      <w:r>
        <w:t>202</w:t>
      </w:r>
      <w:r w:rsidR="00B96883">
        <w:t>2</w:t>
      </w:r>
    </w:p>
    <w:p w14:paraId="407F4184" w14:textId="724D5F21" w:rsidR="00EF6E26" w:rsidRDefault="00EF6E26" w:rsidP="00F7534E">
      <w:pPr>
        <w:spacing w:line="276" w:lineRule="auto"/>
        <w:ind w:left="-284"/>
        <w:sectPr w:rsidR="00EF6E26" w:rsidSect="00DF7A8D">
          <w:headerReference w:type="default" r:id="rId10"/>
          <w:headerReference w:type="first" r:id="rId11"/>
          <w:footerReference w:type="first" r:id="rId12"/>
          <w:type w:val="continuous"/>
          <w:pgSz w:w="11906" w:h="16838"/>
          <w:pgMar w:top="1417" w:right="1417" w:bottom="1417" w:left="1417" w:header="708" w:footer="2274" w:gutter="0"/>
          <w:pgNumType w:start="1"/>
          <w:cols w:space="708"/>
          <w:titlePg/>
          <w:docGrid w:linePitch="360"/>
        </w:sectPr>
      </w:pPr>
    </w:p>
    <w:p w14:paraId="1FFBEA04" w14:textId="77777777" w:rsidR="00F17C5B" w:rsidRPr="004872F7" w:rsidRDefault="00F17C5B" w:rsidP="00F7534E">
      <w:pPr>
        <w:pStyle w:val="Kopvaninhoudsopgave"/>
        <w:spacing w:line="276" w:lineRule="auto"/>
      </w:pPr>
      <w:bookmarkStart w:id="0" w:name="_Toc75529607"/>
      <w:r w:rsidRPr="004872F7">
        <w:lastRenderedPageBreak/>
        <w:t>Inhoudsopgave</w:t>
      </w:r>
      <w:bookmarkEnd w:id="0"/>
    </w:p>
    <w:p w14:paraId="72D0D7C2" w14:textId="264EC1A7" w:rsidR="003A7787" w:rsidRDefault="00A8176C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r>
        <w:fldChar w:fldCharType="begin"/>
      </w:r>
      <w:r>
        <w:instrText xml:space="preserve"> TOC \o "1-2" \h \z \u </w:instrText>
      </w:r>
      <w:r>
        <w:fldChar w:fldCharType="separate"/>
      </w:r>
      <w:hyperlink w:anchor="_Toc75529607" w:history="1">
        <w:r w:rsidR="003A7787" w:rsidRPr="006A70CF">
          <w:rPr>
            <w:rStyle w:val="Hyperlink"/>
            <w:noProof/>
          </w:rPr>
          <w:t>Inhoudsopgave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_Toc75529607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50F23326" w14:textId="22DA9B12" w:rsidR="003A7787" w:rsidRDefault="008572CB">
      <w:pPr>
        <w:pStyle w:val="Inhopg1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08" w:history="1">
        <w:r w:rsidR="003A7787" w:rsidRPr="006A70CF">
          <w:rPr>
            <w:rStyle w:val="Hyperlink"/>
            <w:noProof/>
          </w:rPr>
          <w:t>1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Algemene beschrijving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_Toc75529608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76A11470" w14:textId="2999FD3C" w:rsidR="003A7787" w:rsidRDefault="008572C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09" w:history="1">
        <w:r w:rsidR="003A7787" w:rsidRPr="006A70CF">
          <w:rPr>
            <w:rStyle w:val="Hyperlink"/>
            <w:noProof/>
          </w:rPr>
          <w:t>1.1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Toelichting V&amp;G dossier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_Toc75529609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1C9A1283" w14:textId="7E72208B" w:rsidR="003A7787" w:rsidRDefault="008572C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10" w:history="1">
        <w:r w:rsidR="003A7787" w:rsidRPr="006A70CF">
          <w:rPr>
            <w:rStyle w:val="Hyperlink"/>
            <w:noProof/>
          </w:rPr>
          <w:t>1.2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Omschrijving werkzaamheden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_Toc75529610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1</w:t>
        </w:r>
        <w:r w:rsidR="003A7787">
          <w:rPr>
            <w:noProof/>
            <w:webHidden/>
          </w:rPr>
          <w:fldChar w:fldCharType="end"/>
        </w:r>
      </w:hyperlink>
    </w:p>
    <w:p w14:paraId="5DC4EEF3" w14:textId="0D7DEE7A" w:rsidR="003A7787" w:rsidRDefault="008572CB">
      <w:pPr>
        <w:pStyle w:val="Inhopg2"/>
        <w:rPr>
          <w:rFonts w:asciiTheme="minorHAnsi" w:eastAsiaTheme="minorEastAsia" w:hAnsiTheme="minorHAnsi" w:cstheme="minorBidi"/>
          <w:noProof/>
          <w:sz w:val="22"/>
          <w:lang w:eastAsia="nl-NL"/>
        </w:rPr>
      </w:pPr>
      <w:hyperlink w:anchor="_Toc75529611" w:history="1">
        <w:r w:rsidR="003A7787" w:rsidRPr="006A70CF">
          <w:rPr>
            <w:rStyle w:val="Hyperlink"/>
            <w:noProof/>
          </w:rPr>
          <w:t>1.3</w:t>
        </w:r>
        <w:r w:rsidR="003A7787">
          <w:rPr>
            <w:rFonts w:asciiTheme="minorHAnsi" w:eastAsiaTheme="minorEastAsia" w:hAnsiTheme="minorHAnsi" w:cstheme="minorBidi"/>
            <w:noProof/>
            <w:sz w:val="22"/>
            <w:lang w:eastAsia="nl-NL"/>
          </w:rPr>
          <w:tab/>
        </w:r>
        <w:r w:rsidR="003A7787" w:rsidRPr="006A70CF">
          <w:rPr>
            <w:rStyle w:val="Hyperlink"/>
            <w:noProof/>
          </w:rPr>
          <w:t>Planning en uitvoeringsgegevens</w:t>
        </w:r>
        <w:r w:rsidR="003A7787">
          <w:rPr>
            <w:noProof/>
            <w:webHidden/>
          </w:rPr>
          <w:tab/>
        </w:r>
        <w:r w:rsidR="003A7787">
          <w:rPr>
            <w:noProof/>
            <w:webHidden/>
          </w:rPr>
          <w:fldChar w:fldCharType="begin"/>
        </w:r>
        <w:r w:rsidR="003A7787">
          <w:rPr>
            <w:noProof/>
            <w:webHidden/>
          </w:rPr>
          <w:instrText xml:space="preserve"> PAGEREF _Toc75529611 \h </w:instrText>
        </w:r>
        <w:r w:rsidR="003A7787">
          <w:rPr>
            <w:noProof/>
            <w:webHidden/>
          </w:rPr>
        </w:r>
        <w:r w:rsidR="003A7787">
          <w:rPr>
            <w:noProof/>
            <w:webHidden/>
          </w:rPr>
          <w:fldChar w:fldCharType="separate"/>
        </w:r>
        <w:r w:rsidR="003A7787">
          <w:rPr>
            <w:noProof/>
            <w:webHidden/>
          </w:rPr>
          <w:t>3</w:t>
        </w:r>
        <w:r w:rsidR="003A7787">
          <w:rPr>
            <w:noProof/>
            <w:webHidden/>
          </w:rPr>
          <w:fldChar w:fldCharType="end"/>
        </w:r>
      </w:hyperlink>
    </w:p>
    <w:p w14:paraId="2FE3330E" w14:textId="670FC56E" w:rsidR="00F17C5B" w:rsidRDefault="00A8176C" w:rsidP="00F7534E">
      <w:pPr>
        <w:spacing w:line="276" w:lineRule="auto"/>
      </w:pPr>
      <w:r>
        <w:fldChar w:fldCharType="end"/>
      </w:r>
    </w:p>
    <w:p w14:paraId="3105CC95" w14:textId="77777777" w:rsidR="00E30358" w:rsidRDefault="00E30358" w:rsidP="00F7534E">
      <w:pPr>
        <w:pStyle w:val="Kop1"/>
        <w:spacing w:line="276" w:lineRule="auto"/>
        <w:sectPr w:rsidR="00E30358" w:rsidSect="00BB319F">
          <w:headerReference w:type="default" r:id="rId13"/>
          <w:footerReference w:type="default" r:id="rId14"/>
          <w:pgSz w:w="11906" w:h="16838"/>
          <w:pgMar w:top="2127" w:right="1417" w:bottom="1417" w:left="2410" w:header="708" w:footer="708" w:gutter="0"/>
          <w:pgNumType w:start="1"/>
          <w:cols w:space="708"/>
          <w:docGrid w:linePitch="360"/>
        </w:sectPr>
      </w:pPr>
    </w:p>
    <w:p w14:paraId="2951DAF3" w14:textId="29A7B101" w:rsidR="00D45EAD" w:rsidRPr="00D45EAD" w:rsidRDefault="009E614A" w:rsidP="00F7534E">
      <w:pPr>
        <w:pStyle w:val="Kop1"/>
        <w:spacing w:line="276" w:lineRule="auto"/>
      </w:pPr>
      <w:bookmarkStart w:id="1" w:name="_Toc75529608"/>
      <w:r>
        <w:lastRenderedPageBreak/>
        <w:t>Algemene beschrijving</w:t>
      </w:r>
      <w:bookmarkEnd w:id="1"/>
    </w:p>
    <w:p w14:paraId="444955AC" w14:textId="650ECEA9" w:rsidR="00084409" w:rsidRPr="00BB58AD" w:rsidRDefault="009E614A" w:rsidP="00F7534E">
      <w:pPr>
        <w:pStyle w:val="Kop2"/>
        <w:spacing w:line="276" w:lineRule="auto"/>
      </w:pPr>
      <w:bookmarkStart w:id="2" w:name="_Toc75529609"/>
      <w:r>
        <w:t>Toelichting V&amp;G dossier</w:t>
      </w:r>
      <w:bookmarkEnd w:id="2"/>
    </w:p>
    <w:p w14:paraId="20A905FB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Het V&amp;G-dossier voor dit project bevat informatie die van belang is voor de veiligheid en gezondheid van werknemers, die werkzaamheden op dit project verrichten. Het dossier is opgesteld door de V&amp;G-coördinator ontwerpfase en wordt tijdens de uitvoering aangevuld en/of gewijzigd door de V&amp;G-coördinator uitvoeringsfase. </w:t>
      </w:r>
    </w:p>
    <w:p w14:paraId="0F5734D8" w14:textId="77777777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Na oplevering van het bouwwerk wordt het V&amp;G-dossier ter beschikking gesteld aan de opdrachtgever ten behoeve van de eigenaar of beheerder van het project. </w:t>
      </w:r>
    </w:p>
    <w:p w14:paraId="4C688691" w14:textId="6598A393" w:rsidR="00241B74" w:rsidRPr="009153D2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Een afdruk van dit V&amp;G dossier moet op het werk aanwezig zijn</w:t>
      </w:r>
      <w:r w:rsidR="009153D2" w:rsidRPr="00FE6949">
        <w:rPr>
          <w:rFonts w:asciiTheme="minorHAnsi" w:hAnsiTheme="minorHAnsi" w:cstheme="minorHAnsi"/>
          <w:szCs w:val="20"/>
          <w:lang w:eastAsia="nl-NL"/>
        </w:rPr>
        <w:t>.</w:t>
      </w:r>
    </w:p>
    <w:p w14:paraId="60FF55C5" w14:textId="51156F42" w:rsidR="00D12F1B" w:rsidRPr="00BB58AD" w:rsidRDefault="009E614A" w:rsidP="00F7534E">
      <w:pPr>
        <w:pStyle w:val="Kop2"/>
        <w:spacing w:line="276" w:lineRule="auto"/>
      </w:pPr>
      <w:bookmarkStart w:id="3" w:name="_Toc75529610"/>
      <w:r>
        <w:t>Omschrijving werkzaamheden</w:t>
      </w:r>
      <w:bookmarkEnd w:id="3"/>
    </w:p>
    <w:p w14:paraId="47E01CE2" w14:textId="67B75895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De werkzaamheden hebben betrekking op het onderhouden, aanleggen en renoveren van de openbare verlichtingsinstallatie (OVL). De werkzaamheden bestaan in hoofdzaak uit:</w:t>
      </w:r>
    </w:p>
    <w:p w14:paraId="7BC0DB65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30ADB4F8" w14:textId="4BFE7417" w:rsidR="00B96883" w:rsidRPr="00B96883" w:rsidRDefault="00B96883" w:rsidP="00B96883">
      <w:pPr>
        <w:pStyle w:val="Lijstalinea"/>
        <w:numPr>
          <w:ilvl w:val="0"/>
          <w:numId w:val="46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leveren van masten en armaturen;</w:t>
      </w:r>
    </w:p>
    <w:p w14:paraId="13044A90" w14:textId="120D19F1" w:rsidR="00B96883" w:rsidRPr="00B96883" w:rsidRDefault="00B96883" w:rsidP="00B96883">
      <w:pPr>
        <w:pStyle w:val="Lijstalinea"/>
        <w:numPr>
          <w:ilvl w:val="0"/>
          <w:numId w:val="46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(ver)plaatsen, vervangen, monteren en aansluiten van verlichtingsobjecten, masten en armaturen;</w:t>
      </w:r>
    </w:p>
    <w:p w14:paraId="26AD4032" w14:textId="03D32AAC" w:rsidR="00B96883" w:rsidRPr="00B96883" w:rsidRDefault="00B96883" w:rsidP="00B96883">
      <w:pPr>
        <w:pStyle w:val="Lijstalinea"/>
        <w:numPr>
          <w:ilvl w:val="0"/>
          <w:numId w:val="46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uitvoeren en coördineren van werkzaamheden aan het gereguleerde netwerk;</w:t>
      </w:r>
    </w:p>
    <w:p w14:paraId="5F847562" w14:textId="5F06DA93" w:rsidR="00B96883" w:rsidRPr="00B96883" w:rsidRDefault="00B96883" w:rsidP="00B96883">
      <w:pPr>
        <w:pStyle w:val="Lijstalinea"/>
        <w:numPr>
          <w:ilvl w:val="0"/>
          <w:numId w:val="46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uitvoeren en coördineren van werkzaamheden bij integrale projecten en projectontwikkeling;</w:t>
      </w:r>
    </w:p>
    <w:p w14:paraId="77982BC8" w14:textId="0068A842" w:rsidR="00B96883" w:rsidRPr="00B96883" w:rsidRDefault="00B96883" w:rsidP="00B96883">
      <w:pPr>
        <w:pStyle w:val="Lijstalinea"/>
        <w:numPr>
          <w:ilvl w:val="0"/>
          <w:numId w:val="46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verrichten van Ontwerp- en Uitvoeringswerkzaamheden:</w:t>
      </w:r>
    </w:p>
    <w:p w14:paraId="23D4892D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ab/>
        <w:t>- om het Uitvoeringsprogramma verlichting te realiseren;</w:t>
      </w:r>
    </w:p>
    <w:p w14:paraId="2B9F3E05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ab/>
        <w:t>- voor zg. postbusopdrachten;</w:t>
      </w:r>
    </w:p>
    <w:p w14:paraId="171B01E9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ab/>
        <w:t>- ten behoeve van de kermis;</w:t>
      </w:r>
    </w:p>
    <w:p w14:paraId="0225150D" w14:textId="28E99A94" w:rsid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ab/>
        <w:t>- ten behoeve van andere evenementen.</w:t>
      </w:r>
    </w:p>
    <w:p w14:paraId="24DBF26A" w14:textId="45E7AFD1" w:rsidR="001F6572" w:rsidRPr="00B96883" w:rsidRDefault="001F6572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1F6572">
        <w:rPr>
          <w:rFonts w:asciiTheme="minorHAnsi" w:hAnsiTheme="minorHAnsi" w:cstheme="minorHAnsi"/>
          <w:szCs w:val="20"/>
          <w:lang w:eastAsia="nl-NL"/>
        </w:rPr>
        <w:tab/>
        <w:t>- ten behoeve van activiteiten i.r.t. stedelijke ontwikkeling.</w:t>
      </w:r>
    </w:p>
    <w:p w14:paraId="63A5392F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548FB962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- het uitvoeren van preventief en correctief onderhoud, bestaande o.a. uit:</w:t>
      </w:r>
    </w:p>
    <w:p w14:paraId="28C7D85E" w14:textId="77777777" w:rsidR="00B96883" w:rsidRPr="00B96883" w:rsidRDefault="00B96883" w:rsidP="00B96883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 xml:space="preserve"> </w:t>
      </w:r>
    </w:p>
    <w:p w14:paraId="15C459FB" w14:textId="681A399B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organiseren en in bedrijf houden van een storingswachtdienst;</w:t>
      </w:r>
    </w:p>
    <w:p w14:paraId="28BC9EC5" w14:textId="329F1BE3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uitvoeren van groepsremplace;</w:t>
      </w:r>
    </w:p>
    <w:p w14:paraId="6723A1F6" w14:textId="7EB91F42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uitvoeren van regulier onderhoud;</w:t>
      </w:r>
    </w:p>
    <w:p w14:paraId="5D09559F" w14:textId="2FE0FDB1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opheffen van storingen en defecten;</w:t>
      </w:r>
    </w:p>
    <w:p w14:paraId="4A26AD3F" w14:textId="3E0F93C0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herstellen van schades, veroorzaakt door aanrijdingen of vernielingen;</w:t>
      </w:r>
    </w:p>
    <w:p w14:paraId="1AC76312" w14:textId="1035FF67" w:rsidR="00B96883" w:rsidRPr="00E178BB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E178BB">
        <w:rPr>
          <w:rFonts w:asciiTheme="minorHAnsi" w:hAnsiTheme="minorHAnsi" w:cstheme="minorHAnsi"/>
          <w:szCs w:val="20"/>
          <w:lang w:eastAsia="nl-NL"/>
        </w:rPr>
        <w:t>herstellen van schade als gevolg van ouderdom of slijtage;</w:t>
      </w:r>
    </w:p>
    <w:p w14:paraId="6E307789" w14:textId="12CD7E4F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opnieuw richten van scheefstaande masten;</w:t>
      </w:r>
    </w:p>
    <w:p w14:paraId="5466C658" w14:textId="73E5271D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onderhouden van objecten van derden zoals NBD (voorheen ANWB) verlichting;</w:t>
      </w:r>
    </w:p>
    <w:p w14:paraId="05D3F650" w14:textId="3C28837A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rapporteren van de verrichte werkzaamheden;</w:t>
      </w:r>
    </w:p>
    <w:p w14:paraId="2F9D1475" w14:textId="7C924572" w:rsidR="00B96883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aanleveren van schade-informatie bij aanrijding ten behoeve van schadeverhaal;</w:t>
      </w:r>
    </w:p>
    <w:p w14:paraId="3826AB97" w14:textId="0293D51C" w:rsid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lastRenderedPageBreak/>
        <w:t>het verwerken van mutaties in het beheersysteem van de opdrachtgever;</w:t>
      </w:r>
    </w:p>
    <w:p w14:paraId="7C63399B" w14:textId="4892513C" w:rsidR="00E178BB" w:rsidRPr="00B96883" w:rsidRDefault="00E178BB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E178BB">
        <w:rPr>
          <w:rFonts w:asciiTheme="minorHAnsi" w:hAnsiTheme="minorHAnsi" w:cstheme="minorHAnsi"/>
          <w:szCs w:val="20"/>
          <w:lang w:eastAsia="nl-NL"/>
        </w:rPr>
        <w:t xml:space="preserve">het verwerken van mutaties in het </w:t>
      </w:r>
      <w:proofErr w:type="spellStart"/>
      <w:r w:rsidRPr="00E178BB">
        <w:rPr>
          <w:rFonts w:asciiTheme="minorHAnsi" w:hAnsiTheme="minorHAnsi" w:cstheme="minorHAnsi"/>
          <w:szCs w:val="20"/>
          <w:lang w:eastAsia="nl-NL"/>
        </w:rPr>
        <w:t>Citytouch</w:t>
      </w:r>
      <w:proofErr w:type="spellEnd"/>
      <w:r w:rsidRPr="00E178BB">
        <w:rPr>
          <w:rFonts w:asciiTheme="minorHAnsi" w:hAnsiTheme="minorHAnsi" w:cstheme="minorHAnsi"/>
          <w:szCs w:val="20"/>
          <w:lang w:eastAsia="nl-NL"/>
        </w:rPr>
        <w:t xml:space="preserve"> platform;</w:t>
      </w:r>
    </w:p>
    <w:p w14:paraId="2C9FEED1" w14:textId="52BB2320" w:rsidR="00D14677" w:rsidRPr="00B96883" w:rsidRDefault="00B96883" w:rsidP="00B96883">
      <w:pPr>
        <w:pStyle w:val="Lijstalinea"/>
        <w:numPr>
          <w:ilvl w:val="0"/>
          <w:numId w:val="48"/>
        </w:num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B96883">
        <w:rPr>
          <w:rFonts w:asciiTheme="minorHAnsi" w:hAnsiTheme="minorHAnsi" w:cstheme="minorHAnsi"/>
          <w:szCs w:val="20"/>
          <w:lang w:eastAsia="nl-NL"/>
        </w:rPr>
        <w:t>het aanleveren van revisiegegevens.</w:t>
      </w:r>
    </w:p>
    <w:p w14:paraId="5E125DF7" w14:textId="77777777" w:rsidR="00B96883" w:rsidRDefault="00B96883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6C2164CF" w14:textId="3FB00090" w:rsidR="009E614A" w:rsidRPr="009E614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 xml:space="preserve">Het uit te voeren werk is gelegen binnen de grenzen van de gemeente </w:t>
      </w:r>
      <w:r w:rsidR="00D14677">
        <w:rPr>
          <w:rFonts w:asciiTheme="minorHAnsi" w:hAnsiTheme="minorHAnsi" w:cstheme="minorHAnsi"/>
          <w:szCs w:val="20"/>
          <w:lang w:eastAsia="nl-NL"/>
        </w:rPr>
        <w:t>Tilburg.</w:t>
      </w:r>
    </w:p>
    <w:p w14:paraId="344F7C1D" w14:textId="77777777" w:rsidR="00B96883" w:rsidRDefault="00B96883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503FBDC0" w14:textId="01ABBBC7" w:rsidR="00153E8A" w:rsidRDefault="009E614A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  <w:r w:rsidRPr="009E614A">
        <w:rPr>
          <w:rFonts w:asciiTheme="minorHAnsi" w:hAnsiTheme="minorHAnsi" w:cstheme="minorHAnsi"/>
          <w:szCs w:val="20"/>
          <w:lang w:eastAsia="nl-NL"/>
        </w:rPr>
        <w:t>Gegevens betrokken partijen</w:t>
      </w:r>
      <w:r w:rsidR="009A7F52" w:rsidRPr="007D5B34">
        <w:rPr>
          <w:rFonts w:asciiTheme="minorHAnsi" w:hAnsiTheme="minorHAnsi" w:cstheme="minorHAnsi"/>
          <w:szCs w:val="20"/>
          <w:lang w:eastAsia="nl-NL"/>
        </w:rPr>
        <w:t>.</w:t>
      </w:r>
    </w:p>
    <w:p w14:paraId="40F2CCD4" w14:textId="3DA8A56D" w:rsidR="00302BBC" w:rsidRDefault="00302BBC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02BBC" w:rsidRPr="00302BBC" w14:paraId="4E459C80" w14:textId="77777777" w:rsidTr="00342BB8">
        <w:tc>
          <w:tcPr>
            <w:tcW w:w="2268" w:type="dxa"/>
          </w:tcPr>
          <w:p w14:paraId="525DAE3A" w14:textId="24C54A19" w:rsidR="00302BBC" w:rsidRPr="00302BBC" w:rsidRDefault="00302BBC" w:rsidP="00302BBC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Opdrachtgever(s): </w:t>
            </w:r>
          </w:p>
        </w:tc>
        <w:tc>
          <w:tcPr>
            <w:tcW w:w="5812" w:type="dxa"/>
            <w:shd w:val="pct15" w:color="000000" w:fill="FFFFFF"/>
          </w:tcPr>
          <w:p w14:paraId="6EF1D357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02BBC" w:rsidRPr="00302BBC" w14:paraId="0628B9FD" w14:textId="77777777" w:rsidTr="00342BB8">
        <w:tc>
          <w:tcPr>
            <w:tcW w:w="2268" w:type="dxa"/>
          </w:tcPr>
          <w:p w14:paraId="4C46A2CF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67356320" w14:textId="1E5B0CF2" w:rsidR="00302BBC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Gemeente Tilburg</w:t>
            </w:r>
          </w:p>
        </w:tc>
      </w:tr>
      <w:tr w:rsidR="00302BBC" w:rsidRPr="00302BBC" w14:paraId="245B6463" w14:textId="77777777" w:rsidTr="00342BB8">
        <w:tc>
          <w:tcPr>
            <w:tcW w:w="2268" w:type="dxa"/>
          </w:tcPr>
          <w:p w14:paraId="6373DFF2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4CBDB1D0" w14:textId="643FC3FF" w:rsidR="00302BBC" w:rsidRPr="00302BBC" w:rsidRDefault="00AD5B25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Stadhuisplein 130</w:t>
            </w:r>
          </w:p>
        </w:tc>
      </w:tr>
      <w:tr w:rsidR="00302BBC" w:rsidRPr="00302BBC" w14:paraId="6C33EE58" w14:textId="77777777" w:rsidTr="00342BB8">
        <w:tc>
          <w:tcPr>
            <w:tcW w:w="2268" w:type="dxa"/>
          </w:tcPr>
          <w:p w14:paraId="6126EC0D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3AC68047" w14:textId="5A870818" w:rsidR="00302BBC" w:rsidRPr="00302BBC" w:rsidRDefault="00AD5B25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5038 TC</w:t>
            </w:r>
          </w:p>
        </w:tc>
      </w:tr>
      <w:tr w:rsidR="00302BBC" w:rsidRPr="00302BBC" w14:paraId="2B73C277" w14:textId="77777777" w:rsidTr="00342BB8">
        <w:tc>
          <w:tcPr>
            <w:tcW w:w="2268" w:type="dxa"/>
          </w:tcPr>
          <w:p w14:paraId="1F4B9BE9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15139625" w14:textId="7E2FCA2F" w:rsidR="00302BBC" w:rsidRPr="00302BBC" w:rsidRDefault="00AD5B25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Tilburg</w:t>
            </w:r>
          </w:p>
        </w:tc>
      </w:tr>
      <w:tr w:rsidR="00302BBC" w:rsidRPr="00302BBC" w14:paraId="303258DC" w14:textId="77777777" w:rsidTr="00342BB8">
        <w:tc>
          <w:tcPr>
            <w:tcW w:w="2268" w:type="dxa"/>
          </w:tcPr>
          <w:p w14:paraId="12F80B7A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48C7B332" w14:textId="45EE4502" w:rsidR="00302BBC" w:rsidRPr="00302BBC" w:rsidRDefault="00AD5B25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K. Bolsius</w:t>
            </w:r>
          </w:p>
        </w:tc>
      </w:tr>
      <w:tr w:rsidR="00302BBC" w:rsidRPr="00302BBC" w14:paraId="16C84969" w14:textId="77777777" w:rsidTr="00342BB8">
        <w:tc>
          <w:tcPr>
            <w:tcW w:w="2268" w:type="dxa"/>
          </w:tcPr>
          <w:p w14:paraId="1687C5A5" w14:textId="77777777" w:rsidR="00302BBC" w:rsidRPr="00302BBC" w:rsidRDefault="00302BBC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6CC32DFE" w14:textId="5DF69563" w:rsidR="00302BBC" w:rsidRPr="00302BBC" w:rsidRDefault="00AD5B25" w:rsidP="00302BBC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14013</w:t>
            </w:r>
          </w:p>
        </w:tc>
      </w:tr>
    </w:tbl>
    <w:p w14:paraId="09DF1A39" w14:textId="77777777" w:rsidR="00302BBC" w:rsidRDefault="00302BBC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p w14:paraId="674466B1" w14:textId="77777777" w:rsidR="003A7787" w:rsidRPr="003A7787" w:rsidRDefault="003A7787" w:rsidP="009E614A">
      <w:pPr>
        <w:autoSpaceDE w:val="0"/>
        <w:autoSpaceDN w:val="0"/>
        <w:adjustRightInd w:val="0"/>
        <w:spacing w:after="0" w:line="276" w:lineRule="auto"/>
        <w:rPr>
          <w:rFonts w:asciiTheme="minorHAnsi" w:hAnsiTheme="minorHAnsi" w:cstheme="minorHAnsi"/>
          <w:szCs w:val="20"/>
          <w:lang w:eastAsia="nl-NL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4191D82D" w14:textId="77777777" w:rsidTr="00342BB8">
        <w:tc>
          <w:tcPr>
            <w:tcW w:w="2268" w:type="dxa"/>
          </w:tcPr>
          <w:p w14:paraId="4A602740" w14:textId="34E914C1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O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>ntwerpende partij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(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>en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): </w:t>
            </w:r>
          </w:p>
        </w:tc>
        <w:tc>
          <w:tcPr>
            <w:tcW w:w="5812" w:type="dxa"/>
            <w:shd w:val="pct15" w:color="000000" w:fill="FFFFFF"/>
          </w:tcPr>
          <w:p w14:paraId="65CE975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399FE3A" w14:textId="77777777" w:rsidTr="00342BB8">
        <w:tc>
          <w:tcPr>
            <w:tcW w:w="2268" w:type="dxa"/>
          </w:tcPr>
          <w:p w14:paraId="131F06D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28558347" w14:textId="51EA85B1" w:rsidR="00342BB8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Nobralux BV</w:t>
            </w:r>
          </w:p>
        </w:tc>
      </w:tr>
      <w:tr w:rsidR="00342BB8" w:rsidRPr="00302BBC" w14:paraId="37B56615" w14:textId="77777777" w:rsidTr="00342BB8">
        <w:tc>
          <w:tcPr>
            <w:tcW w:w="2268" w:type="dxa"/>
          </w:tcPr>
          <w:p w14:paraId="75BAE330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1DAAACD7" w14:textId="20619879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proofErr w:type="spellStart"/>
            <w:r>
              <w:rPr>
                <w:rFonts w:eastAsia="Times New Roman"/>
                <w:szCs w:val="24"/>
                <w:lang w:eastAsia="nl-NL"/>
              </w:rPr>
              <w:t>Eekelhof</w:t>
            </w:r>
            <w:proofErr w:type="spellEnd"/>
            <w:r>
              <w:rPr>
                <w:rFonts w:eastAsia="Times New Roman"/>
                <w:szCs w:val="24"/>
                <w:lang w:eastAsia="nl-NL"/>
              </w:rPr>
              <w:t xml:space="preserve"> 58</w:t>
            </w:r>
          </w:p>
        </w:tc>
      </w:tr>
      <w:tr w:rsidR="00342BB8" w:rsidRPr="00302BBC" w14:paraId="3F7D6575" w14:textId="77777777" w:rsidTr="00342BB8">
        <w:tc>
          <w:tcPr>
            <w:tcW w:w="2268" w:type="dxa"/>
          </w:tcPr>
          <w:p w14:paraId="451A136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14669C0D" w14:textId="64D90518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5482 WH</w:t>
            </w:r>
          </w:p>
        </w:tc>
      </w:tr>
      <w:tr w:rsidR="00342BB8" w:rsidRPr="00302BBC" w14:paraId="6F7D32B4" w14:textId="77777777" w:rsidTr="00342BB8">
        <w:tc>
          <w:tcPr>
            <w:tcW w:w="2268" w:type="dxa"/>
          </w:tcPr>
          <w:p w14:paraId="48A9FEF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3CA70BD1" w14:textId="48A78886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Schijndel</w:t>
            </w:r>
          </w:p>
        </w:tc>
      </w:tr>
      <w:tr w:rsidR="00342BB8" w:rsidRPr="00302BBC" w14:paraId="1A2D66ED" w14:textId="77777777" w:rsidTr="00342BB8">
        <w:tc>
          <w:tcPr>
            <w:tcW w:w="2268" w:type="dxa"/>
          </w:tcPr>
          <w:p w14:paraId="310F252B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2D11AD2D" w14:textId="65E1F5AC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E. Boomsluiter</w:t>
            </w:r>
          </w:p>
        </w:tc>
      </w:tr>
      <w:tr w:rsidR="00342BB8" w:rsidRPr="00302BBC" w14:paraId="203705C3" w14:textId="77777777" w:rsidTr="00342BB8">
        <w:tc>
          <w:tcPr>
            <w:tcW w:w="2268" w:type="dxa"/>
          </w:tcPr>
          <w:p w14:paraId="5AD241D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F34308A" w14:textId="1592EE87" w:rsidR="00342BB8" w:rsidRPr="00302BBC" w:rsidRDefault="00AD5B25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0411 440400</w:t>
            </w:r>
          </w:p>
        </w:tc>
      </w:tr>
    </w:tbl>
    <w:p w14:paraId="2A05A171" w14:textId="77777777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2B62DD3B" w14:textId="77777777" w:rsidTr="00342BB8">
        <w:tc>
          <w:tcPr>
            <w:tcW w:w="2268" w:type="dxa"/>
          </w:tcPr>
          <w:p w14:paraId="5C085B16" w14:textId="5F6F1354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>V&amp;G –coördinator</w:t>
            </w:r>
            <w:r>
              <w:rPr>
                <w:rFonts w:asciiTheme="minorHAnsi" w:eastAsia="MS Mincho" w:hAnsiTheme="minorHAnsi" w:cstheme="minorHAnsi"/>
                <w:b/>
                <w:bCs/>
              </w:rPr>
              <w:t xml:space="preserve"> ontw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erpfase: </w:t>
            </w:r>
          </w:p>
        </w:tc>
        <w:tc>
          <w:tcPr>
            <w:tcW w:w="5812" w:type="dxa"/>
            <w:shd w:val="pct15" w:color="000000" w:fill="FFFFFF"/>
          </w:tcPr>
          <w:p w14:paraId="479B499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D5B25" w:rsidRPr="00302BBC" w14:paraId="31752CCE" w14:textId="77777777" w:rsidTr="00342BB8">
        <w:tc>
          <w:tcPr>
            <w:tcW w:w="2268" w:type="dxa"/>
          </w:tcPr>
          <w:p w14:paraId="0ACDDCD4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169D73EE" w14:textId="3B56ED56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ind w:left="11" w:hanging="11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Nobralux BV</w:t>
            </w:r>
          </w:p>
        </w:tc>
      </w:tr>
      <w:tr w:rsidR="00AD5B25" w:rsidRPr="00302BBC" w14:paraId="5E6F59BA" w14:textId="77777777" w:rsidTr="00342BB8">
        <w:tc>
          <w:tcPr>
            <w:tcW w:w="2268" w:type="dxa"/>
          </w:tcPr>
          <w:p w14:paraId="7744AF47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1052BD5" w14:textId="10DBC4B3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proofErr w:type="spellStart"/>
            <w:r>
              <w:rPr>
                <w:rFonts w:eastAsia="Times New Roman"/>
                <w:szCs w:val="24"/>
                <w:lang w:eastAsia="nl-NL"/>
              </w:rPr>
              <w:t>Eekelhof</w:t>
            </w:r>
            <w:proofErr w:type="spellEnd"/>
            <w:r>
              <w:rPr>
                <w:rFonts w:eastAsia="Times New Roman"/>
                <w:szCs w:val="24"/>
                <w:lang w:eastAsia="nl-NL"/>
              </w:rPr>
              <w:t xml:space="preserve"> 58</w:t>
            </w:r>
          </w:p>
        </w:tc>
      </w:tr>
      <w:tr w:rsidR="00AD5B25" w:rsidRPr="00302BBC" w14:paraId="21121462" w14:textId="77777777" w:rsidTr="00342BB8">
        <w:tc>
          <w:tcPr>
            <w:tcW w:w="2268" w:type="dxa"/>
          </w:tcPr>
          <w:p w14:paraId="70D21C1E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478DAC26" w14:textId="5A15D34E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5482 WH</w:t>
            </w:r>
          </w:p>
        </w:tc>
      </w:tr>
      <w:tr w:rsidR="00AD5B25" w:rsidRPr="00302BBC" w14:paraId="4B2C8C4B" w14:textId="77777777" w:rsidTr="00342BB8">
        <w:tc>
          <w:tcPr>
            <w:tcW w:w="2268" w:type="dxa"/>
          </w:tcPr>
          <w:p w14:paraId="4DA4C0A1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47EAFD6" w14:textId="12582DBB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Schijndel</w:t>
            </w:r>
          </w:p>
        </w:tc>
      </w:tr>
      <w:tr w:rsidR="00AD5B25" w:rsidRPr="00302BBC" w14:paraId="3D4C719E" w14:textId="77777777" w:rsidTr="00342BB8">
        <w:tc>
          <w:tcPr>
            <w:tcW w:w="2268" w:type="dxa"/>
          </w:tcPr>
          <w:p w14:paraId="070EF423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3B8A2DA" w14:textId="5BDF22F8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E. Boomsluiter</w:t>
            </w:r>
          </w:p>
        </w:tc>
      </w:tr>
      <w:tr w:rsidR="00AD5B25" w:rsidRPr="00302BBC" w14:paraId="2542D110" w14:textId="77777777" w:rsidTr="00342BB8">
        <w:tc>
          <w:tcPr>
            <w:tcW w:w="2268" w:type="dxa"/>
          </w:tcPr>
          <w:p w14:paraId="38AF8DDF" w14:textId="77777777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1E264D3" w14:textId="1A4D5B3D" w:rsidR="00AD5B25" w:rsidRPr="00302BBC" w:rsidRDefault="00AD5B25" w:rsidP="00AD5B25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>
              <w:rPr>
                <w:rFonts w:eastAsia="Times New Roman"/>
                <w:szCs w:val="24"/>
                <w:lang w:eastAsia="nl-NL"/>
              </w:rPr>
              <w:t>0411 440400</w:t>
            </w:r>
          </w:p>
        </w:tc>
      </w:tr>
    </w:tbl>
    <w:p w14:paraId="6C652CEC" w14:textId="77777777" w:rsidR="003A7787" w:rsidRPr="00155161" w:rsidRDefault="003A7787" w:rsidP="00342BB8">
      <w:pPr>
        <w:pStyle w:val="Tekstzonderopmaak"/>
        <w:ind w:left="0"/>
        <w:rPr>
          <w:rFonts w:asciiTheme="minorHAnsi" w:eastAsia="MS Mincho" w:hAnsiTheme="minorHAnsi" w:cstheme="minorHAnsi"/>
          <w:b/>
          <w:bCs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6436B1BB" w14:textId="77777777" w:rsidTr="00342BB8">
        <w:tc>
          <w:tcPr>
            <w:tcW w:w="2268" w:type="dxa"/>
          </w:tcPr>
          <w:p w14:paraId="43455A80" w14:textId="34F3DA0A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>
              <w:rPr>
                <w:rFonts w:asciiTheme="minorHAnsi" w:eastAsia="MS Mincho" w:hAnsiTheme="minorHAnsi" w:cstheme="minorHAnsi"/>
                <w:b/>
                <w:bCs/>
              </w:rPr>
              <w:t>Uitvoerende partij(en):</w:t>
            </w: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 </w:t>
            </w:r>
          </w:p>
        </w:tc>
        <w:tc>
          <w:tcPr>
            <w:tcW w:w="5812" w:type="dxa"/>
            <w:shd w:val="pct15" w:color="000000" w:fill="FFFFFF"/>
          </w:tcPr>
          <w:p w14:paraId="56ADCA4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6C55A252" w14:textId="77777777" w:rsidTr="00342BB8">
        <w:tc>
          <w:tcPr>
            <w:tcW w:w="2268" w:type="dxa"/>
          </w:tcPr>
          <w:p w14:paraId="214D30E5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2959927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3F1009" w14:textId="77777777" w:rsidTr="00342BB8">
        <w:tc>
          <w:tcPr>
            <w:tcW w:w="2268" w:type="dxa"/>
          </w:tcPr>
          <w:p w14:paraId="2C41069F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55A7CBB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AC73332" w14:textId="77777777" w:rsidTr="00342BB8">
        <w:tc>
          <w:tcPr>
            <w:tcW w:w="2268" w:type="dxa"/>
          </w:tcPr>
          <w:p w14:paraId="0B56F9F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22C06AA0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B7E8356" w14:textId="77777777" w:rsidTr="00342BB8">
        <w:tc>
          <w:tcPr>
            <w:tcW w:w="2268" w:type="dxa"/>
          </w:tcPr>
          <w:p w14:paraId="5703F26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4D77798A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56DCB591" w14:textId="77777777" w:rsidTr="00342BB8">
        <w:tc>
          <w:tcPr>
            <w:tcW w:w="2268" w:type="dxa"/>
          </w:tcPr>
          <w:p w14:paraId="3F818323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6690AA2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E99310F" w14:textId="77777777" w:rsidTr="00342BB8">
        <w:tc>
          <w:tcPr>
            <w:tcW w:w="2268" w:type="dxa"/>
          </w:tcPr>
          <w:p w14:paraId="6C2E713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CBB0AC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17374038" w14:textId="3DA773B1" w:rsidR="00342BB8" w:rsidRDefault="00342BB8" w:rsidP="00342BB8">
      <w:pPr>
        <w:pStyle w:val="Tekstzonderopmaak"/>
        <w:ind w:left="0"/>
        <w:rPr>
          <w:rFonts w:asciiTheme="minorHAnsi" w:eastAsia="MS Mincho" w:hAnsiTheme="minorHAnsi" w:cstheme="minorHAnsi"/>
        </w:rPr>
      </w:pPr>
    </w:p>
    <w:tbl>
      <w:tblPr>
        <w:tblW w:w="808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68"/>
        <w:gridCol w:w="5812"/>
      </w:tblGrid>
      <w:tr w:rsidR="00342BB8" w:rsidRPr="00302BBC" w14:paraId="7F417468" w14:textId="77777777" w:rsidTr="00342BB8">
        <w:tc>
          <w:tcPr>
            <w:tcW w:w="2268" w:type="dxa"/>
          </w:tcPr>
          <w:p w14:paraId="280E6A16" w14:textId="2A590A7B" w:rsidR="00342BB8" w:rsidRPr="00302BBC" w:rsidRDefault="00342BB8" w:rsidP="00892F16">
            <w:pPr>
              <w:pStyle w:val="Tekstzonderopmaak"/>
              <w:ind w:left="0"/>
              <w:rPr>
                <w:szCs w:val="24"/>
              </w:rPr>
            </w:pPr>
            <w:r w:rsidRPr="00155161">
              <w:rPr>
                <w:rFonts w:asciiTheme="minorHAnsi" w:eastAsia="MS Mincho" w:hAnsiTheme="minorHAnsi" w:cstheme="minorHAnsi"/>
                <w:b/>
                <w:bCs/>
              </w:rPr>
              <w:t xml:space="preserve">V&amp;G-coördinator(en) Uitvoeringsfase: </w:t>
            </w:r>
          </w:p>
        </w:tc>
        <w:tc>
          <w:tcPr>
            <w:tcW w:w="5812" w:type="dxa"/>
            <w:shd w:val="pct15" w:color="000000" w:fill="FFFFFF"/>
          </w:tcPr>
          <w:p w14:paraId="4C088E21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A9136C5" w14:textId="77777777" w:rsidTr="00342BB8">
        <w:tc>
          <w:tcPr>
            <w:tcW w:w="2268" w:type="dxa"/>
          </w:tcPr>
          <w:p w14:paraId="0D1BB39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5812" w:type="dxa"/>
            <w:shd w:val="pct15" w:color="000000" w:fill="FFFFFF"/>
          </w:tcPr>
          <w:p w14:paraId="7AC6755C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21BE7EC7" w14:textId="77777777" w:rsidTr="00342BB8">
        <w:tc>
          <w:tcPr>
            <w:tcW w:w="2268" w:type="dxa"/>
          </w:tcPr>
          <w:p w14:paraId="1FEEF038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Adres:</w:t>
            </w:r>
          </w:p>
        </w:tc>
        <w:tc>
          <w:tcPr>
            <w:tcW w:w="5812" w:type="dxa"/>
            <w:shd w:val="pct15" w:color="000000" w:fill="FFFFFF"/>
          </w:tcPr>
          <w:p w14:paraId="2C826737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4E16EEC0" w14:textId="77777777" w:rsidTr="00342BB8">
        <w:tc>
          <w:tcPr>
            <w:tcW w:w="2268" w:type="dxa"/>
          </w:tcPr>
          <w:p w14:paraId="24124AF2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Postcode:</w:t>
            </w:r>
          </w:p>
        </w:tc>
        <w:tc>
          <w:tcPr>
            <w:tcW w:w="5812" w:type="dxa"/>
            <w:shd w:val="pct15" w:color="000000" w:fill="FFFFFF"/>
          </w:tcPr>
          <w:p w14:paraId="6CD1F7A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76FEBA31" w14:textId="77777777" w:rsidTr="00342BB8">
        <w:tc>
          <w:tcPr>
            <w:tcW w:w="2268" w:type="dxa"/>
          </w:tcPr>
          <w:p w14:paraId="60D22C5E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5812" w:type="dxa"/>
            <w:shd w:val="pct15" w:color="000000" w:fill="FFFFFF"/>
          </w:tcPr>
          <w:p w14:paraId="79FCEC36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330F931E" w14:textId="77777777" w:rsidTr="00342BB8">
        <w:tc>
          <w:tcPr>
            <w:tcW w:w="2268" w:type="dxa"/>
          </w:tcPr>
          <w:p w14:paraId="2539DD44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5812" w:type="dxa"/>
            <w:shd w:val="pct15" w:color="000000" w:fill="FFFFFF"/>
          </w:tcPr>
          <w:p w14:paraId="37EA501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  <w:tr w:rsidR="00342BB8" w:rsidRPr="00302BBC" w14:paraId="1C38BD5B" w14:textId="77777777" w:rsidTr="00342BB8">
        <w:tc>
          <w:tcPr>
            <w:tcW w:w="2268" w:type="dxa"/>
          </w:tcPr>
          <w:p w14:paraId="778BBD09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  <w:r w:rsidRPr="00302BBC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5812" w:type="dxa"/>
            <w:shd w:val="pct15" w:color="000000" w:fill="FFFFFF"/>
          </w:tcPr>
          <w:p w14:paraId="46E00BFD" w14:textId="77777777" w:rsidR="00342BB8" w:rsidRPr="00302BBC" w:rsidRDefault="00342BB8" w:rsidP="00892F16">
            <w:pPr>
              <w:tabs>
                <w:tab w:val="num" w:pos="1276"/>
              </w:tabs>
              <w:spacing w:after="0" w:line="240" w:lineRule="auto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225751BD" w14:textId="6ED9EFAA" w:rsidR="00986D56" w:rsidRDefault="00986D56">
      <w:pPr>
        <w:spacing w:after="0" w:line="240" w:lineRule="auto"/>
      </w:pPr>
      <w:r>
        <w:br w:type="page"/>
      </w:r>
    </w:p>
    <w:p w14:paraId="39CC43AB" w14:textId="6FEE7030" w:rsidR="0038633B" w:rsidRDefault="00986D56" w:rsidP="00986D56">
      <w:pPr>
        <w:pStyle w:val="Kop1"/>
      </w:pPr>
      <w:r>
        <w:lastRenderedPageBreak/>
        <w:t>Planning en uitvoeringsgegevens</w:t>
      </w:r>
    </w:p>
    <w:p w14:paraId="08E46EE2" w14:textId="61A640AE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Geplande startdatum van de werkzaamheden: </w:t>
      </w:r>
      <w:r w:rsidRPr="00986D56">
        <w:rPr>
          <w:rFonts w:eastAsia="MS Mincho"/>
          <w:szCs w:val="24"/>
          <w:lang w:eastAsia="nl-NL"/>
        </w:rPr>
        <w:tab/>
        <w:t>01-0</w:t>
      </w:r>
      <w:r w:rsidR="00E0194A">
        <w:rPr>
          <w:rFonts w:eastAsia="MS Mincho"/>
          <w:szCs w:val="24"/>
          <w:lang w:eastAsia="nl-NL"/>
        </w:rPr>
        <w:t>7</w:t>
      </w:r>
      <w:r w:rsidRPr="00986D56">
        <w:rPr>
          <w:rFonts w:eastAsia="MS Mincho"/>
          <w:szCs w:val="24"/>
          <w:lang w:eastAsia="nl-NL"/>
        </w:rPr>
        <w:t xml:space="preserve">-2022 </w:t>
      </w:r>
    </w:p>
    <w:p w14:paraId="3E7E80D6" w14:textId="55373B45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>Verwachte einddatum van de werkzaamheden:</w:t>
      </w:r>
      <w:r w:rsidRPr="00986D56">
        <w:rPr>
          <w:rFonts w:eastAsia="MS Mincho"/>
          <w:szCs w:val="24"/>
          <w:lang w:eastAsia="nl-NL"/>
        </w:rPr>
        <w:tab/>
        <w:t>3</w:t>
      </w:r>
      <w:r w:rsidR="00E0194A">
        <w:rPr>
          <w:rFonts w:eastAsia="MS Mincho"/>
          <w:szCs w:val="24"/>
          <w:lang w:eastAsia="nl-NL"/>
        </w:rPr>
        <w:t>0</w:t>
      </w:r>
      <w:r w:rsidRPr="00986D56">
        <w:rPr>
          <w:rFonts w:eastAsia="MS Mincho"/>
          <w:szCs w:val="24"/>
          <w:lang w:eastAsia="nl-NL"/>
        </w:rPr>
        <w:t>-</w:t>
      </w:r>
      <w:r w:rsidR="00EF3495">
        <w:rPr>
          <w:rFonts w:eastAsia="MS Mincho"/>
          <w:szCs w:val="24"/>
          <w:lang w:eastAsia="nl-NL"/>
        </w:rPr>
        <w:t>0</w:t>
      </w:r>
      <w:r w:rsidR="00E0194A">
        <w:rPr>
          <w:rFonts w:eastAsia="MS Mincho"/>
          <w:szCs w:val="24"/>
          <w:lang w:eastAsia="nl-NL"/>
        </w:rPr>
        <w:t>6</w:t>
      </w:r>
      <w:r w:rsidRPr="00986D56">
        <w:rPr>
          <w:rFonts w:eastAsia="MS Mincho"/>
          <w:szCs w:val="24"/>
          <w:lang w:eastAsia="nl-NL"/>
        </w:rPr>
        <w:t>-202</w:t>
      </w:r>
      <w:r w:rsidR="00EF3495">
        <w:rPr>
          <w:rFonts w:eastAsia="MS Mincho"/>
          <w:szCs w:val="24"/>
          <w:lang w:eastAsia="nl-NL"/>
        </w:rPr>
        <w:t>4</w:t>
      </w:r>
    </w:p>
    <w:p w14:paraId="16215614" w14:textId="33D8FAD2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 xml:space="preserve">Op het werk zijn naar verwachting maximaal </w:t>
      </w:r>
      <w:r w:rsidR="00EF3495">
        <w:rPr>
          <w:rFonts w:eastAsia="Times New Roman"/>
          <w:szCs w:val="24"/>
          <w:lang w:eastAsia="nl-NL"/>
        </w:rPr>
        <w:t>4</w:t>
      </w:r>
      <w:r w:rsidRPr="00986D56">
        <w:rPr>
          <w:rFonts w:eastAsia="Times New Roman"/>
          <w:szCs w:val="24"/>
          <w:lang w:eastAsia="nl-NL"/>
        </w:rPr>
        <w:t xml:space="preserve"> werknemers gelijktijdig aanwezig.</w:t>
      </w:r>
    </w:p>
    <w:p w14:paraId="17F009EC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MS Mincho"/>
          <w:szCs w:val="24"/>
          <w:lang w:eastAsia="nl-NL"/>
        </w:rPr>
      </w:pPr>
      <w:r w:rsidRPr="00986D56">
        <w:rPr>
          <w:rFonts w:eastAsia="MS Mincho"/>
          <w:szCs w:val="24"/>
          <w:lang w:eastAsia="nl-NL"/>
        </w:rPr>
        <w:t xml:space="preserve">Gepland aantal werkgevers en zelfstandigen op de bouwplaats: 1 toezichthouder van de gemeente of derden. </w:t>
      </w:r>
    </w:p>
    <w:p w14:paraId="6EB94F3D" w14:textId="77777777" w:rsidR="00986D56" w:rsidRPr="00986D56" w:rsidRDefault="00986D56" w:rsidP="00986D56">
      <w:pPr>
        <w:numPr>
          <w:ilvl w:val="0"/>
          <w:numId w:val="41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ondernemingen zullen werkzaamheden uitvoeren:</w:t>
      </w:r>
    </w:p>
    <w:p w14:paraId="5621D351" w14:textId="77777777" w:rsidR="00986D56" w:rsidRPr="00986D56" w:rsidRDefault="00986D56" w:rsidP="00986D56">
      <w:pPr>
        <w:spacing w:after="0" w:line="240" w:lineRule="auto"/>
        <w:ind w:left="964"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1890"/>
        <w:gridCol w:w="3810"/>
      </w:tblGrid>
      <w:tr w:rsidR="00986D56" w:rsidRPr="00986D56" w14:paraId="7F1A6EE6" w14:textId="77777777" w:rsidTr="00892F16">
        <w:trPr>
          <w:trHeight w:val="420"/>
        </w:trPr>
        <w:tc>
          <w:tcPr>
            <w:tcW w:w="2170" w:type="dxa"/>
          </w:tcPr>
          <w:p w14:paraId="6AB4A383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1890" w:type="dxa"/>
          </w:tcPr>
          <w:p w14:paraId="2EF1D7AB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hanging="11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  <w:tc>
          <w:tcPr>
            <w:tcW w:w="3810" w:type="dxa"/>
          </w:tcPr>
          <w:p w14:paraId="0EEB97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Onderneming</w:t>
            </w:r>
          </w:p>
        </w:tc>
      </w:tr>
      <w:tr w:rsidR="00986D56" w:rsidRPr="00986D56" w14:paraId="5F1C4BA4" w14:textId="77777777" w:rsidTr="00892F16">
        <w:tc>
          <w:tcPr>
            <w:tcW w:w="2170" w:type="dxa"/>
          </w:tcPr>
          <w:p w14:paraId="341D5C86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Naam:</w:t>
            </w:r>
          </w:p>
        </w:tc>
        <w:tc>
          <w:tcPr>
            <w:tcW w:w="1890" w:type="dxa"/>
            <w:shd w:val="pct15" w:color="000000" w:fill="FFFFFF"/>
          </w:tcPr>
          <w:p w14:paraId="65735AF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1575B137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33387029" w14:textId="77777777" w:rsidTr="00892F16">
        <w:tc>
          <w:tcPr>
            <w:tcW w:w="2170" w:type="dxa"/>
          </w:tcPr>
          <w:p w14:paraId="5B8EC96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proofErr w:type="spellStart"/>
            <w:r w:rsidRPr="00986D56">
              <w:rPr>
                <w:rFonts w:eastAsia="Times New Roman"/>
                <w:szCs w:val="24"/>
                <w:lang w:val="fr-FR" w:eastAsia="nl-NL"/>
              </w:rPr>
              <w:t>Adres</w:t>
            </w:r>
            <w:proofErr w:type="spellEnd"/>
            <w:r w:rsidRPr="00986D56">
              <w:rPr>
                <w:rFonts w:eastAsia="Times New Roman"/>
                <w:szCs w:val="24"/>
                <w:lang w:val="fr-FR" w:eastAsia="nl-NL"/>
              </w:rPr>
              <w:t>:</w:t>
            </w:r>
          </w:p>
        </w:tc>
        <w:tc>
          <w:tcPr>
            <w:tcW w:w="1890" w:type="dxa"/>
            <w:shd w:val="pct15" w:color="000000" w:fill="FFFFFF"/>
          </w:tcPr>
          <w:p w14:paraId="0FD1C47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D6BFF9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385810A1" w14:textId="77777777" w:rsidTr="00892F16">
        <w:tc>
          <w:tcPr>
            <w:tcW w:w="2170" w:type="dxa"/>
          </w:tcPr>
          <w:p w14:paraId="1733B2EF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proofErr w:type="spellStart"/>
            <w:r w:rsidRPr="00986D56">
              <w:rPr>
                <w:rFonts w:eastAsia="Times New Roman"/>
                <w:szCs w:val="24"/>
                <w:lang w:val="fr-FR" w:eastAsia="nl-NL"/>
              </w:rPr>
              <w:t>Postcode</w:t>
            </w:r>
            <w:proofErr w:type="spellEnd"/>
            <w:r w:rsidRPr="00986D56">
              <w:rPr>
                <w:rFonts w:eastAsia="Times New Roman"/>
                <w:szCs w:val="24"/>
                <w:lang w:val="fr-FR" w:eastAsia="nl-NL"/>
              </w:rPr>
              <w:t>:</w:t>
            </w:r>
          </w:p>
        </w:tc>
        <w:tc>
          <w:tcPr>
            <w:tcW w:w="1890" w:type="dxa"/>
            <w:shd w:val="pct15" w:color="000000" w:fill="FFFFFF"/>
          </w:tcPr>
          <w:p w14:paraId="35642CBA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F14B45C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19875A86" w14:textId="77777777" w:rsidTr="00892F16">
        <w:tc>
          <w:tcPr>
            <w:tcW w:w="2170" w:type="dxa"/>
          </w:tcPr>
          <w:p w14:paraId="2582B6D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proofErr w:type="spellStart"/>
            <w:r w:rsidRPr="00986D56">
              <w:rPr>
                <w:rFonts w:eastAsia="Times New Roman"/>
                <w:szCs w:val="24"/>
                <w:lang w:val="fr-FR" w:eastAsia="nl-NL"/>
              </w:rPr>
              <w:t>Plaats</w:t>
            </w:r>
            <w:proofErr w:type="spellEnd"/>
            <w:r w:rsidRPr="00986D56">
              <w:rPr>
                <w:rFonts w:eastAsia="Times New Roman"/>
                <w:szCs w:val="24"/>
                <w:lang w:val="fr-FR" w:eastAsia="nl-NL"/>
              </w:rPr>
              <w:t>:</w:t>
            </w:r>
          </w:p>
        </w:tc>
        <w:tc>
          <w:tcPr>
            <w:tcW w:w="1890" w:type="dxa"/>
            <w:shd w:val="pct15" w:color="000000" w:fill="FFFFFF"/>
          </w:tcPr>
          <w:p w14:paraId="22AD6BD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720DE140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986D56" w:rsidRPr="00986D56" w14:paraId="2C34D21B" w14:textId="77777777" w:rsidTr="00892F16">
        <w:tc>
          <w:tcPr>
            <w:tcW w:w="2170" w:type="dxa"/>
          </w:tcPr>
          <w:p w14:paraId="78A88D55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1890" w:type="dxa"/>
            <w:shd w:val="pct15" w:color="000000" w:fill="FFFFFF"/>
          </w:tcPr>
          <w:p w14:paraId="75430118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68DE27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986D56" w:rsidRPr="00986D56" w14:paraId="608EDFA5" w14:textId="77777777" w:rsidTr="00892F16">
        <w:tc>
          <w:tcPr>
            <w:tcW w:w="2170" w:type="dxa"/>
          </w:tcPr>
          <w:p w14:paraId="016D3379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986D5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1890" w:type="dxa"/>
            <w:shd w:val="pct15" w:color="000000" w:fill="FFFFFF"/>
          </w:tcPr>
          <w:p w14:paraId="555C5E61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39D9CA2" w14:textId="77777777" w:rsidR="00986D56" w:rsidRPr="00986D56" w:rsidRDefault="00986D56" w:rsidP="00986D5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426B340" w14:textId="77777777" w:rsidR="00986D56" w:rsidRPr="00986D56" w:rsidRDefault="00986D56" w:rsidP="00986D56">
      <w:pPr>
        <w:tabs>
          <w:tab w:val="num" w:pos="1276"/>
        </w:tabs>
        <w:spacing w:after="0" w:line="240" w:lineRule="auto"/>
        <w:ind w:left="964" w:hanging="11"/>
        <w:rPr>
          <w:rFonts w:eastAsia="Times New Roman"/>
          <w:szCs w:val="24"/>
          <w:lang w:eastAsia="nl-NL"/>
        </w:rPr>
      </w:pPr>
    </w:p>
    <w:p w14:paraId="3BB7972F" w14:textId="0A53EF60" w:rsidR="00986D56" w:rsidRDefault="00986D56" w:rsidP="00986D56">
      <w:pPr>
        <w:numPr>
          <w:ilvl w:val="0"/>
          <w:numId w:val="42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986D56">
        <w:rPr>
          <w:rFonts w:eastAsia="Times New Roman"/>
          <w:szCs w:val="24"/>
          <w:lang w:eastAsia="nl-NL"/>
        </w:rPr>
        <w:t>De volgende deskundigen of diensten zullen worden ingeschakeld:</w:t>
      </w:r>
    </w:p>
    <w:p w14:paraId="5112DBF0" w14:textId="77777777" w:rsidR="00A30106" w:rsidRDefault="00A30106" w:rsidP="00A30106">
      <w:pPr>
        <w:spacing w:after="0" w:line="240" w:lineRule="auto"/>
        <w:ind w:left="360"/>
        <w:contextualSpacing/>
        <w:rPr>
          <w:rFonts w:eastAsia="Times New Roman"/>
          <w:szCs w:val="24"/>
          <w:lang w:eastAsia="nl-NL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70"/>
        <w:gridCol w:w="2000"/>
        <w:gridCol w:w="3810"/>
      </w:tblGrid>
      <w:tr w:rsidR="00A30106" w:rsidRPr="00A30106" w14:paraId="008B05F6" w14:textId="77777777" w:rsidTr="00892F16">
        <w:trPr>
          <w:trHeight w:val="420"/>
        </w:trPr>
        <w:tc>
          <w:tcPr>
            <w:tcW w:w="2170" w:type="dxa"/>
          </w:tcPr>
          <w:p w14:paraId="57AD5D6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30E46FA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right="-170" w:hanging="11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  <w:tc>
          <w:tcPr>
            <w:tcW w:w="3810" w:type="dxa"/>
          </w:tcPr>
          <w:p w14:paraId="469C9849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Deskundige/Dienst</w:t>
            </w:r>
          </w:p>
        </w:tc>
      </w:tr>
      <w:tr w:rsidR="00A30106" w:rsidRPr="00A30106" w14:paraId="592A2D79" w14:textId="77777777" w:rsidTr="00892F16">
        <w:tc>
          <w:tcPr>
            <w:tcW w:w="2170" w:type="dxa"/>
          </w:tcPr>
          <w:p w14:paraId="70704E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r w:rsidRPr="00A30106">
              <w:rPr>
                <w:rFonts w:eastAsia="Times New Roman"/>
                <w:szCs w:val="24"/>
                <w:lang w:val="fr-FR" w:eastAsia="nl-NL"/>
              </w:rPr>
              <w:t>Naam:</w:t>
            </w:r>
          </w:p>
        </w:tc>
        <w:tc>
          <w:tcPr>
            <w:tcW w:w="2000" w:type="dxa"/>
            <w:shd w:val="pct15" w:color="000000" w:fill="FFFFFF"/>
          </w:tcPr>
          <w:p w14:paraId="1F8F2DD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52DF3CBE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6CC67913" w14:textId="77777777" w:rsidTr="00892F16">
        <w:tc>
          <w:tcPr>
            <w:tcW w:w="2170" w:type="dxa"/>
          </w:tcPr>
          <w:p w14:paraId="421F5CB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proofErr w:type="spellStart"/>
            <w:r w:rsidRPr="00A30106">
              <w:rPr>
                <w:rFonts w:eastAsia="Times New Roman"/>
                <w:szCs w:val="24"/>
                <w:lang w:val="fr-FR" w:eastAsia="nl-NL"/>
              </w:rPr>
              <w:t>Adres</w:t>
            </w:r>
            <w:proofErr w:type="spellEnd"/>
            <w:r w:rsidRPr="00A30106">
              <w:rPr>
                <w:rFonts w:eastAsia="Times New Roman"/>
                <w:szCs w:val="24"/>
                <w:lang w:val="fr-FR" w:eastAsia="nl-NL"/>
              </w:rPr>
              <w:t>:</w:t>
            </w:r>
          </w:p>
        </w:tc>
        <w:tc>
          <w:tcPr>
            <w:tcW w:w="2000" w:type="dxa"/>
            <w:shd w:val="pct15" w:color="000000" w:fill="FFFFFF"/>
          </w:tcPr>
          <w:p w14:paraId="48359A13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B64957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067119E2" w14:textId="77777777" w:rsidTr="00892F16">
        <w:trPr>
          <w:trHeight w:val="114"/>
        </w:trPr>
        <w:tc>
          <w:tcPr>
            <w:tcW w:w="2170" w:type="dxa"/>
          </w:tcPr>
          <w:p w14:paraId="151FCA5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val="fr-FR" w:eastAsia="nl-NL"/>
              </w:rPr>
            </w:pPr>
            <w:proofErr w:type="spellStart"/>
            <w:r w:rsidRPr="00A30106">
              <w:rPr>
                <w:rFonts w:eastAsia="Times New Roman"/>
                <w:szCs w:val="24"/>
                <w:lang w:val="fr-FR" w:eastAsia="nl-NL"/>
              </w:rPr>
              <w:t>Postcode</w:t>
            </w:r>
            <w:proofErr w:type="spellEnd"/>
            <w:r w:rsidRPr="00A30106">
              <w:rPr>
                <w:rFonts w:eastAsia="Times New Roman"/>
                <w:szCs w:val="24"/>
                <w:lang w:val="fr-FR" w:eastAsia="nl-NL"/>
              </w:rPr>
              <w:t>:</w:t>
            </w:r>
          </w:p>
        </w:tc>
        <w:tc>
          <w:tcPr>
            <w:tcW w:w="2000" w:type="dxa"/>
            <w:shd w:val="pct15" w:color="000000" w:fill="FFFFFF"/>
          </w:tcPr>
          <w:p w14:paraId="7FA2FA05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2A5E806A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val="fr-FR" w:eastAsia="nl-NL"/>
              </w:rPr>
            </w:pPr>
          </w:p>
        </w:tc>
      </w:tr>
      <w:tr w:rsidR="00A30106" w:rsidRPr="00A30106" w14:paraId="18AB649F" w14:textId="77777777" w:rsidTr="00892F16">
        <w:tc>
          <w:tcPr>
            <w:tcW w:w="2170" w:type="dxa"/>
          </w:tcPr>
          <w:p w14:paraId="3BFAAF7F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Plaats:</w:t>
            </w:r>
          </w:p>
        </w:tc>
        <w:tc>
          <w:tcPr>
            <w:tcW w:w="2000" w:type="dxa"/>
            <w:shd w:val="pct15" w:color="000000" w:fill="FFFFFF"/>
          </w:tcPr>
          <w:p w14:paraId="1B2B5E0D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9C3D41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130FC7A" w14:textId="77777777" w:rsidTr="00892F16">
        <w:tc>
          <w:tcPr>
            <w:tcW w:w="2170" w:type="dxa"/>
          </w:tcPr>
          <w:p w14:paraId="023FF671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Contactpersoon:</w:t>
            </w:r>
          </w:p>
        </w:tc>
        <w:tc>
          <w:tcPr>
            <w:tcW w:w="2000" w:type="dxa"/>
            <w:shd w:val="pct15" w:color="000000" w:fill="FFFFFF"/>
          </w:tcPr>
          <w:p w14:paraId="6ADDF5E2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602EDF14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  <w:tr w:rsidR="00A30106" w:rsidRPr="00A30106" w14:paraId="0BCA195D" w14:textId="77777777" w:rsidTr="00892F16">
        <w:tc>
          <w:tcPr>
            <w:tcW w:w="2170" w:type="dxa"/>
          </w:tcPr>
          <w:p w14:paraId="4F52919C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300" w:hanging="11"/>
              <w:jc w:val="right"/>
              <w:rPr>
                <w:rFonts w:eastAsia="Times New Roman"/>
                <w:szCs w:val="24"/>
                <w:lang w:eastAsia="nl-NL"/>
              </w:rPr>
            </w:pPr>
            <w:r w:rsidRPr="00A30106">
              <w:rPr>
                <w:rFonts w:eastAsia="Times New Roman"/>
                <w:szCs w:val="24"/>
                <w:lang w:eastAsia="nl-NL"/>
              </w:rPr>
              <w:t>Telefoonnr.:</w:t>
            </w:r>
          </w:p>
        </w:tc>
        <w:tc>
          <w:tcPr>
            <w:tcW w:w="2000" w:type="dxa"/>
            <w:shd w:val="pct15" w:color="000000" w:fill="FFFFFF"/>
          </w:tcPr>
          <w:p w14:paraId="2DA8FDD8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  <w:tc>
          <w:tcPr>
            <w:tcW w:w="3810" w:type="dxa"/>
            <w:shd w:val="pct15" w:color="000000" w:fill="FFFFFF"/>
          </w:tcPr>
          <w:p w14:paraId="471F0330" w14:textId="77777777" w:rsidR="00A30106" w:rsidRPr="00A30106" w:rsidRDefault="00A30106" w:rsidP="00A30106">
            <w:pPr>
              <w:tabs>
                <w:tab w:val="num" w:pos="1276"/>
              </w:tabs>
              <w:spacing w:after="0" w:line="240" w:lineRule="auto"/>
              <w:ind w:left="964" w:hanging="11"/>
              <w:jc w:val="center"/>
              <w:rPr>
                <w:rFonts w:eastAsia="Times New Roman"/>
                <w:szCs w:val="24"/>
                <w:lang w:eastAsia="nl-NL"/>
              </w:rPr>
            </w:pPr>
          </w:p>
        </w:tc>
      </w:tr>
    </w:tbl>
    <w:p w14:paraId="633BBEDA" w14:textId="77777777" w:rsidR="00A30106" w:rsidRPr="00A30106" w:rsidRDefault="00A30106" w:rsidP="00A30106">
      <w:pPr>
        <w:tabs>
          <w:tab w:val="num" w:pos="1276"/>
        </w:tabs>
        <w:spacing w:after="0" w:line="240" w:lineRule="auto"/>
        <w:ind w:left="340" w:hanging="11"/>
        <w:rPr>
          <w:rFonts w:eastAsia="MS Mincho"/>
          <w:szCs w:val="24"/>
          <w:lang w:eastAsia="nl-NL"/>
        </w:rPr>
      </w:pPr>
    </w:p>
    <w:p w14:paraId="0615A8A3" w14:textId="77777777" w:rsidR="00A30106" w:rsidRPr="00A30106" w:rsidRDefault="00A30106" w:rsidP="00A30106">
      <w:pPr>
        <w:numPr>
          <w:ilvl w:val="0"/>
          <w:numId w:val="43"/>
        </w:numPr>
        <w:spacing w:after="0" w:line="240" w:lineRule="auto"/>
        <w:contextualSpacing/>
        <w:rPr>
          <w:rFonts w:eastAsia="Times New Roman"/>
          <w:szCs w:val="24"/>
          <w:lang w:eastAsia="nl-NL"/>
        </w:rPr>
      </w:pPr>
      <w:r w:rsidRPr="00A30106">
        <w:rPr>
          <w:rFonts w:eastAsia="Times New Roman"/>
          <w:szCs w:val="24"/>
          <w:lang w:eastAsia="nl-NL"/>
        </w:rPr>
        <w:t>De Veiligheid- en Gezondheidscoördinatie uitvoeringsfase gebeurt door de uitvoerende partij van dit bestek.</w:t>
      </w:r>
    </w:p>
    <w:p w14:paraId="07F316DD" w14:textId="77777777" w:rsidR="00A30106" w:rsidRPr="00A30106" w:rsidRDefault="00A30106" w:rsidP="00F87A88">
      <w:pPr>
        <w:pStyle w:val="Lijstalinea"/>
        <w:numPr>
          <w:ilvl w:val="0"/>
          <w:numId w:val="43"/>
        </w:numPr>
        <w:spacing w:after="0" w:line="360" w:lineRule="auto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 xml:space="preserve">Namen van de in te schakelen deskundige diensten bij ongevallen: </w:t>
      </w:r>
    </w:p>
    <w:p w14:paraId="13C0BEC1" w14:textId="0FB38FE0" w:rsidR="00A30106" w:rsidRPr="00A30106" w:rsidRDefault="00A30106" w:rsidP="00F87A88">
      <w:pPr>
        <w:spacing w:after="0" w:line="360" w:lineRule="auto"/>
        <w:ind w:firstLine="360"/>
        <w:rPr>
          <w:rFonts w:eastAsia="MS Mincho"/>
          <w:szCs w:val="24"/>
          <w:lang w:eastAsia="nl-NL"/>
        </w:rPr>
      </w:pPr>
      <w:r w:rsidRPr="00A30106">
        <w:rPr>
          <w:rFonts w:eastAsia="MS Mincho"/>
          <w:szCs w:val="24"/>
          <w:lang w:eastAsia="nl-NL"/>
        </w:rPr>
        <w:t>-</w:t>
      </w:r>
      <w:r>
        <w:rPr>
          <w:rFonts w:eastAsia="MS Mincho"/>
          <w:szCs w:val="24"/>
          <w:lang w:eastAsia="nl-NL"/>
        </w:rPr>
        <w:t xml:space="preserve"> </w:t>
      </w:r>
      <w:r w:rsidRPr="00A30106">
        <w:rPr>
          <w:rFonts w:eastAsia="MS Mincho"/>
          <w:szCs w:val="24"/>
          <w:lang w:eastAsia="nl-NL"/>
        </w:rPr>
        <w:t>centrale melding op de bouwplaats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……………………………………</w:t>
      </w:r>
    </w:p>
    <w:p w14:paraId="6462BADE" w14:textId="683BD64A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huisartsen</w:t>
      </w:r>
      <w:r>
        <w:rPr>
          <w:rFonts w:eastAsia="MS Mincho"/>
          <w:szCs w:val="24"/>
          <w:lang w:eastAsia="nl-NL"/>
        </w:rPr>
        <w:tab/>
        <w:t>:</w:t>
      </w:r>
      <w:r w:rsidRPr="00A30106">
        <w:rPr>
          <w:rFonts w:eastAsia="MS Mincho"/>
          <w:szCs w:val="24"/>
          <w:lang w:eastAsia="nl-NL"/>
        </w:rPr>
        <w:t xml:space="preserve"> …</w:t>
      </w:r>
      <w:r>
        <w:rPr>
          <w:rFonts w:eastAsia="MS Mincho"/>
          <w:szCs w:val="24"/>
          <w:lang w:eastAsia="nl-NL"/>
        </w:rPr>
        <w:t>.</w:t>
      </w:r>
      <w:r w:rsidRPr="00A30106">
        <w:rPr>
          <w:rFonts w:eastAsia="MS Mincho"/>
          <w:szCs w:val="24"/>
          <w:lang w:eastAsia="nl-NL"/>
        </w:rPr>
        <w:t>………………………………..</w:t>
      </w:r>
    </w:p>
    <w:p w14:paraId="3AA7BECD" w14:textId="12ACBB94" w:rsidR="00A30106" w:rsidRPr="00A30106" w:rsidRDefault="00A30106" w:rsidP="00F87A88">
      <w:pPr>
        <w:spacing w:after="0" w:line="360" w:lineRule="auto"/>
        <w:ind w:firstLine="360"/>
        <w:contextualSpacing/>
        <w:rPr>
          <w:rFonts w:eastAsia="MS Mincho"/>
          <w:szCs w:val="24"/>
          <w:lang w:eastAsia="nl-NL"/>
        </w:rPr>
      </w:pPr>
      <w:r>
        <w:rPr>
          <w:rFonts w:eastAsia="MS Mincho"/>
          <w:szCs w:val="24"/>
          <w:lang w:eastAsia="nl-NL"/>
        </w:rPr>
        <w:t xml:space="preserve">- </w:t>
      </w:r>
      <w:r w:rsidRPr="00A30106">
        <w:rPr>
          <w:rFonts w:eastAsia="MS Mincho"/>
          <w:szCs w:val="24"/>
          <w:lang w:eastAsia="nl-NL"/>
        </w:rPr>
        <w:t>dichtstbijzijnde ziekenhuis</w:t>
      </w:r>
      <w:r>
        <w:rPr>
          <w:rFonts w:eastAsia="MS Mincho"/>
          <w:szCs w:val="24"/>
          <w:lang w:eastAsia="nl-NL"/>
        </w:rPr>
        <w:tab/>
      </w:r>
      <w:r w:rsidRPr="00A30106">
        <w:rPr>
          <w:rFonts w:eastAsia="MS Mincho"/>
          <w:szCs w:val="24"/>
          <w:lang w:eastAsia="nl-NL"/>
        </w:rPr>
        <w:t>: …………………………………</w:t>
      </w:r>
      <w:r>
        <w:rPr>
          <w:rFonts w:eastAsia="MS Mincho"/>
          <w:szCs w:val="24"/>
          <w:lang w:eastAsia="nl-NL"/>
        </w:rPr>
        <w:t>…</w:t>
      </w:r>
    </w:p>
    <w:p w14:paraId="501884D9" w14:textId="77777777" w:rsidR="00A30106" w:rsidRPr="00986D56" w:rsidRDefault="00A30106" w:rsidP="00A30106">
      <w:pPr>
        <w:spacing w:after="0" w:line="240" w:lineRule="auto"/>
        <w:contextualSpacing/>
        <w:rPr>
          <w:rFonts w:eastAsia="Times New Roman"/>
          <w:szCs w:val="24"/>
          <w:lang w:eastAsia="nl-NL"/>
        </w:rPr>
      </w:pPr>
    </w:p>
    <w:p w14:paraId="6A5B2BBC" w14:textId="29ED5862" w:rsidR="005D65C9" w:rsidRDefault="005D65C9">
      <w:pPr>
        <w:spacing w:after="0" w:line="240" w:lineRule="auto"/>
      </w:pPr>
      <w:r>
        <w:br w:type="page"/>
      </w:r>
    </w:p>
    <w:p w14:paraId="116466C5" w14:textId="59D51AE5" w:rsidR="00986D56" w:rsidRDefault="005D65C9" w:rsidP="005D65C9">
      <w:pPr>
        <w:pStyle w:val="Kop1"/>
      </w:pPr>
      <w:proofErr w:type="spellStart"/>
      <w:r>
        <w:lastRenderedPageBreak/>
        <w:t>Bouwplaatsvoorzieningen</w:t>
      </w:r>
      <w:proofErr w:type="spellEnd"/>
      <w:r>
        <w:t xml:space="preserve"> en regels</w:t>
      </w:r>
    </w:p>
    <w:tbl>
      <w:tblPr>
        <w:tblW w:w="9673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73"/>
        <w:gridCol w:w="2000"/>
        <w:gridCol w:w="2000"/>
        <w:gridCol w:w="3400"/>
      </w:tblGrid>
      <w:tr w:rsidR="005D65C9" w:rsidRPr="005D65C9" w14:paraId="142A2474" w14:textId="77777777" w:rsidTr="005D65C9">
        <w:tc>
          <w:tcPr>
            <w:tcW w:w="2273" w:type="dxa"/>
            <w:shd w:val="clear" w:color="auto" w:fill="CCCCCC"/>
          </w:tcPr>
          <w:p w14:paraId="569226A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Collectieve voorzieningen:</w:t>
            </w:r>
          </w:p>
        </w:tc>
        <w:tc>
          <w:tcPr>
            <w:tcW w:w="2000" w:type="dxa"/>
            <w:shd w:val="clear" w:color="auto" w:fill="CCCCCC"/>
          </w:tcPr>
          <w:p w14:paraId="3FE15006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Verzorging en onderhoud door:</w:t>
            </w:r>
          </w:p>
        </w:tc>
        <w:tc>
          <w:tcPr>
            <w:tcW w:w="2000" w:type="dxa"/>
            <w:shd w:val="clear" w:color="auto" w:fill="CCCCCC"/>
          </w:tcPr>
          <w:p w14:paraId="41C7C5F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Voor wie:</w:t>
            </w:r>
          </w:p>
        </w:tc>
        <w:tc>
          <w:tcPr>
            <w:tcW w:w="3400" w:type="dxa"/>
            <w:shd w:val="clear" w:color="auto" w:fill="CCCCCC"/>
          </w:tcPr>
          <w:p w14:paraId="2802F2D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b/>
                <w:bCs/>
                <w:szCs w:val="24"/>
                <w:lang w:eastAsia="nl-NL"/>
              </w:rPr>
              <w:t>Opmerkingen:</w:t>
            </w:r>
          </w:p>
        </w:tc>
      </w:tr>
      <w:tr w:rsidR="005D65C9" w:rsidRPr="005D65C9" w14:paraId="1326A4F0" w14:textId="77777777" w:rsidTr="005D65C9">
        <w:tc>
          <w:tcPr>
            <w:tcW w:w="2273" w:type="dxa"/>
          </w:tcPr>
          <w:p w14:paraId="2FC53887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Verkeersvoorzieningen </w:t>
            </w:r>
          </w:p>
          <w:p w14:paraId="3C166A5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wegafzettingen en verkeersomleidingen </w:t>
            </w:r>
          </w:p>
          <w:p w14:paraId="42FA302C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1316D40A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6DD1451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05586AA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Veiligheidsvest verplicht.</w:t>
            </w:r>
          </w:p>
          <w:p w14:paraId="3C1BD77D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Pas de voorschriften t.a.v. wegmarkering of afzetting toe: CROW publicatie Werk in uitvoering</w:t>
            </w:r>
          </w:p>
        </w:tc>
      </w:tr>
      <w:tr w:rsidR="005D65C9" w:rsidRPr="005D65C9" w14:paraId="6F850FC9" w14:textId="77777777" w:rsidTr="005D65C9">
        <w:tc>
          <w:tcPr>
            <w:tcW w:w="2273" w:type="dxa"/>
          </w:tcPr>
          <w:p w14:paraId="4C924C7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Beveiligings-, blus- en </w:t>
            </w:r>
          </w:p>
          <w:p w14:paraId="238BB9A3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beschermingsmiddelen</w:t>
            </w:r>
          </w:p>
        </w:tc>
        <w:tc>
          <w:tcPr>
            <w:tcW w:w="2000" w:type="dxa"/>
          </w:tcPr>
          <w:p w14:paraId="425D5E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Elke deelnemende partij draagt zelf zorg voor de beschikbaarheid </w:t>
            </w:r>
          </w:p>
          <w:p w14:paraId="12F4EA3C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van de benodigde middelen voor de </w:t>
            </w:r>
          </w:p>
          <w:p w14:paraId="58CAA96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door de betreffende partij uit te voeren werkzaamheden</w:t>
            </w:r>
          </w:p>
        </w:tc>
        <w:tc>
          <w:tcPr>
            <w:tcW w:w="2000" w:type="dxa"/>
          </w:tcPr>
          <w:p w14:paraId="71D0E72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Alle werknemers.</w:t>
            </w:r>
          </w:p>
          <w:p w14:paraId="76416344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proofErr w:type="spellStart"/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PBM’s</w:t>
            </w:r>
            <w:proofErr w:type="spellEnd"/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 kunnen afhankelijk van het </w:t>
            </w:r>
          </w:p>
          <w:p w14:paraId="458A114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soort PBM per medewerker of voor </w:t>
            </w:r>
          </w:p>
          <w:p w14:paraId="5CC5A81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algemeen gebruik beschikbaar worden gesteld</w:t>
            </w:r>
          </w:p>
        </w:tc>
        <w:tc>
          <w:tcPr>
            <w:tcW w:w="3400" w:type="dxa"/>
          </w:tcPr>
          <w:p w14:paraId="25CE1EEC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 xml:space="preserve">De V&amp;G-coördinator uitvoering toetst steekproefsgewijze of voldoende geschikte middelen op het werk aanwezig zijn (zowel in aantal als wat betreft functie) </w:t>
            </w:r>
          </w:p>
        </w:tc>
      </w:tr>
      <w:tr w:rsidR="005D65C9" w:rsidRPr="005D65C9" w14:paraId="4752D3B7" w14:textId="77777777" w:rsidTr="005D65C9">
        <w:tc>
          <w:tcPr>
            <w:tcW w:w="2273" w:type="dxa"/>
          </w:tcPr>
          <w:p w14:paraId="5EBB79D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Bedrijfshulpverlening (BHV)</w:t>
            </w:r>
          </w:p>
        </w:tc>
        <w:tc>
          <w:tcPr>
            <w:tcW w:w="2000" w:type="dxa"/>
          </w:tcPr>
          <w:p w14:paraId="593F308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V&amp;G-coördinator uitvoeringsfase</w:t>
            </w:r>
          </w:p>
        </w:tc>
        <w:tc>
          <w:tcPr>
            <w:tcW w:w="2000" w:type="dxa"/>
          </w:tcPr>
          <w:p w14:paraId="6836C1E7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17B9A0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Minimaal één BHV-er per 50 of minder aanwezige werknemers op het werk (artikel 2.19 Arbobesluit)</w:t>
            </w:r>
          </w:p>
        </w:tc>
      </w:tr>
      <w:tr w:rsidR="005D65C9" w:rsidRPr="005D65C9" w14:paraId="57BDF92B" w14:textId="77777777" w:rsidTr="005D65C9">
        <w:tc>
          <w:tcPr>
            <w:tcW w:w="2273" w:type="dxa"/>
          </w:tcPr>
          <w:p w14:paraId="4F90EDE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0604336E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Elke deelnemende partij draagt zelf zorg voor de beschikbaarheid van de benodigde</w:t>
            </w:r>
          </w:p>
          <w:p w14:paraId="6A35BB61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EHBO-middelen</w:t>
            </w:r>
          </w:p>
        </w:tc>
        <w:tc>
          <w:tcPr>
            <w:tcW w:w="2000" w:type="dxa"/>
          </w:tcPr>
          <w:p w14:paraId="2A626FD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BHV-er</w:t>
            </w:r>
          </w:p>
        </w:tc>
        <w:tc>
          <w:tcPr>
            <w:tcW w:w="3400" w:type="dxa"/>
          </w:tcPr>
          <w:p w14:paraId="1D68C799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De V&amp;G-coördinator uitvoering toetst steekproefsgewijze of voldoende middelen op het werk aanwezig zijn</w:t>
            </w:r>
          </w:p>
        </w:tc>
      </w:tr>
      <w:tr w:rsidR="005D65C9" w:rsidRPr="005D65C9" w14:paraId="50A43FAB" w14:textId="77777777" w:rsidTr="005D65C9">
        <w:tc>
          <w:tcPr>
            <w:tcW w:w="2273" w:type="dxa"/>
          </w:tcPr>
          <w:p w14:paraId="2E0CD67E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Afval- en reststoffen</w:t>
            </w:r>
          </w:p>
        </w:tc>
        <w:tc>
          <w:tcPr>
            <w:tcW w:w="2000" w:type="dxa"/>
          </w:tcPr>
          <w:p w14:paraId="3D8D5A85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Volgens bestek</w:t>
            </w:r>
          </w:p>
        </w:tc>
        <w:tc>
          <w:tcPr>
            <w:tcW w:w="2000" w:type="dxa"/>
          </w:tcPr>
          <w:p w14:paraId="72D6636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werknemers</w:t>
            </w:r>
          </w:p>
        </w:tc>
        <w:tc>
          <w:tcPr>
            <w:tcW w:w="3400" w:type="dxa"/>
          </w:tcPr>
          <w:p w14:paraId="25AF4985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Er dienen geen restafvalstoffen op het werk achter te blijven</w:t>
            </w:r>
          </w:p>
        </w:tc>
      </w:tr>
      <w:tr w:rsidR="005D65C9" w:rsidRPr="005D65C9" w14:paraId="5C885562" w14:textId="77777777" w:rsidTr="005D65C9">
        <w:tc>
          <w:tcPr>
            <w:tcW w:w="2273" w:type="dxa"/>
          </w:tcPr>
          <w:p w14:paraId="482B607B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 op veilig </w:t>
            </w:r>
          </w:p>
          <w:p w14:paraId="432134F6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werken </w:t>
            </w:r>
          </w:p>
          <w:p w14:paraId="6BF998E2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616AF5EF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</w:t>
            </w:r>
          </w:p>
          <w:p w14:paraId="5F69B7F3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toezichthouders van deelnemende </w:t>
            </w:r>
          </w:p>
          <w:p w14:paraId="75C2D538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bedrijven </w:t>
            </w:r>
          </w:p>
          <w:p w14:paraId="4E7AAD6B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535BC740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</w:t>
            </w:r>
          </w:p>
        </w:tc>
        <w:tc>
          <w:tcPr>
            <w:tcW w:w="3400" w:type="dxa"/>
          </w:tcPr>
          <w:p w14:paraId="02F7B2E0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Leidinggevenden of toezichthouders spreken in principe </w:t>
            </w:r>
          </w:p>
          <w:p w14:paraId="7395FFEE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alleen hun eigen medewerkers rechtstreeks aan op veilig gedrag. V&amp;G coördinator houdt tevens onafhankelijk en/of extra toezicht op veilig werken en naleving V&amp;G-plan</w:t>
            </w:r>
          </w:p>
        </w:tc>
      </w:tr>
      <w:tr w:rsidR="005D65C9" w:rsidRPr="005D65C9" w14:paraId="2EC8BC67" w14:textId="77777777" w:rsidTr="005D65C9">
        <w:tc>
          <w:tcPr>
            <w:tcW w:w="2273" w:type="dxa"/>
          </w:tcPr>
          <w:p w14:paraId="75406E2F" w14:textId="77777777" w:rsidR="005D65C9" w:rsidRPr="005D65C9" w:rsidRDefault="005D65C9" w:rsidP="005D65C9">
            <w:pPr>
              <w:spacing w:after="0" w:line="240" w:lineRule="auto"/>
              <w:ind w:left="3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>Elektrotechnisch veiligheidsbeleid: aanwijzingen</w:t>
            </w:r>
          </w:p>
        </w:tc>
        <w:tc>
          <w:tcPr>
            <w:tcW w:w="2000" w:type="dxa"/>
          </w:tcPr>
          <w:p w14:paraId="43CFFC4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Directie of Leidinggevenden </w:t>
            </w:r>
          </w:p>
        </w:tc>
        <w:tc>
          <w:tcPr>
            <w:tcW w:w="2000" w:type="dxa"/>
          </w:tcPr>
          <w:p w14:paraId="1D0D3B22" w14:textId="77777777" w:rsidR="005D65C9" w:rsidRPr="005D65C9" w:rsidRDefault="005D65C9" w:rsidP="005D65C9">
            <w:pPr>
              <w:spacing w:after="0" w:line="240" w:lineRule="auto"/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4"/>
                <w:lang w:eastAsia="nl-NL"/>
              </w:rPr>
              <w:t>Alle medewerkers die elektrotechnische handelingen verrichten</w:t>
            </w:r>
          </w:p>
        </w:tc>
        <w:tc>
          <w:tcPr>
            <w:tcW w:w="3400" w:type="dxa"/>
          </w:tcPr>
          <w:p w14:paraId="1FA241F3" w14:textId="77777777" w:rsidR="005D65C9" w:rsidRPr="005D65C9" w:rsidRDefault="005D65C9" w:rsidP="005D65C9">
            <w:pPr>
              <w:spacing w:after="0" w:line="240" w:lineRule="auto"/>
              <w:ind w:left="16"/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</w:pP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t xml:space="preserve">Uitvoerders, toezichthouders en medewerkers die elektrotechnische handelingen uitvoeren zijn aangewezen met een passende en geldige aanwijzing. </w:t>
            </w:r>
            <w:r w:rsidRPr="005D65C9">
              <w:rPr>
                <w:rFonts w:asciiTheme="minorHAnsi" w:eastAsia="MS Mincho" w:hAnsiTheme="minorHAnsi" w:cstheme="minorHAnsi"/>
                <w:sz w:val="16"/>
                <w:szCs w:val="20"/>
                <w:lang w:eastAsia="nl-NL"/>
              </w:rPr>
              <w:br/>
              <w:t xml:space="preserve">Een kopie van het interne elektrotechnisch veiligheidsbeleid, wat voldoet aan de bepalingen van de Arbowetgeving, wordt met de inschrijving mee gestuurd. </w:t>
            </w:r>
          </w:p>
        </w:tc>
      </w:tr>
    </w:tbl>
    <w:p w14:paraId="5F75B77B" w14:textId="11B18958" w:rsidR="005D65C9" w:rsidRDefault="005D65C9" w:rsidP="005D65C9"/>
    <w:p w14:paraId="62EEA1C6" w14:textId="77777777" w:rsidR="005D65C9" w:rsidRDefault="005D65C9">
      <w:pPr>
        <w:spacing w:after="0" w:line="240" w:lineRule="auto"/>
      </w:pPr>
      <w:r>
        <w:br w:type="page"/>
      </w:r>
    </w:p>
    <w:p w14:paraId="35E4482C" w14:textId="249F023A" w:rsidR="005D65C9" w:rsidRDefault="005D65C9" w:rsidP="005D65C9">
      <w:pPr>
        <w:pStyle w:val="Kop1"/>
      </w:pPr>
      <w:r>
        <w:lastRenderedPageBreak/>
        <w:t>Veiligheid- en gezondheidsrisico’s</w:t>
      </w:r>
    </w:p>
    <w:p w14:paraId="032526DE" w14:textId="79258833" w:rsidR="005D65C9" w:rsidRDefault="005D65C9" w:rsidP="005D65C9">
      <w:pPr>
        <w:pStyle w:val="Kop2"/>
      </w:pPr>
      <w:r w:rsidRPr="005D65C9">
        <w:t>Veiligheids- en Gezondheidsrisico’s voortvloeiend uit de bouwlocatie en de omgeving daarvan *</w:t>
      </w:r>
    </w:p>
    <w:p w14:paraId="2FE6FEA5" w14:textId="4BC3CBFE" w:rsidR="005D65C9" w:rsidRDefault="005D65C9" w:rsidP="005D65C9"/>
    <w:tbl>
      <w:tblPr>
        <w:tblW w:w="9348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00"/>
        <w:gridCol w:w="1348"/>
        <w:gridCol w:w="1200"/>
        <w:gridCol w:w="1800"/>
        <w:gridCol w:w="3500"/>
      </w:tblGrid>
      <w:tr w:rsidR="008572CB" w:rsidRPr="005D65C9" w14:paraId="3FBA5068" w14:textId="77777777" w:rsidTr="008572CB">
        <w:tc>
          <w:tcPr>
            <w:tcW w:w="1500" w:type="dxa"/>
            <w:shd w:val="clear" w:color="auto" w:fill="CCCCCC"/>
          </w:tcPr>
          <w:p w14:paraId="0BFF1707" w14:textId="42E9A826" w:rsidR="008572CB" w:rsidRPr="005D65C9" w:rsidRDefault="008572CB" w:rsidP="005D65C9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Omgevingsfactor</w:t>
            </w:r>
          </w:p>
        </w:tc>
        <w:tc>
          <w:tcPr>
            <w:tcW w:w="1348" w:type="dxa"/>
            <w:shd w:val="clear" w:color="auto" w:fill="CCCCCC"/>
          </w:tcPr>
          <w:p w14:paraId="613DC715" w14:textId="77777777" w:rsidR="008572CB" w:rsidRPr="005D65C9" w:rsidRDefault="008572CB" w:rsidP="005D65C9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200" w:type="dxa"/>
            <w:shd w:val="clear" w:color="auto" w:fill="CCCCCC"/>
          </w:tcPr>
          <w:p w14:paraId="1A0B5C61" w14:textId="77777777" w:rsidR="008572CB" w:rsidRPr="005D65C9" w:rsidRDefault="008572CB" w:rsidP="005D65C9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1800" w:type="dxa"/>
            <w:shd w:val="clear" w:color="auto" w:fill="CCCCCC"/>
          </w:tcPr>
          <w:p w14:paraId="40E3B05B" w14:textId="77777777" w:rsidR="008572CB" w:rsidRPr="005D65C9" w:rsidRDefault="008572CB" w:rsidP="005D65C9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500" w:type="dxa"/>
            <w:shd w:val="clear" w:color="auto" w:fill="CCCCCC"/>
          </w:tcPr>
          <w:p w14:paraId="79F178F5" w14:textId="77777777" w:rsidR="008572CB" w:rsidRPr="005D65C9" w:rsidRDefault="008572CB" w:rsidP="005D65C9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8572CB" w:rsidRPr="005D65C9" w14:paraId="23099787" w14:textId="77777777" w:rsidTr="008572CB">
        <w:tc>
          <w:tcPr>
            <w:tcW w:w="1500" w:type="dxa"/>
          </w:tcPr>
          <w:p w14:paraId="69AB73EE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Verkeerswegen/ bouwverkeer</w:t>
            </w:r>
          </w:p>
        </w:tc>
        <w:tc>
          <w:tcPr>
            <w:tcW w:w="1348" w:type="dxa"/>
          </w:tcPr>
          <w:p w14:paraId="0A6C9CC6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op bouwterrein</w:t>
            </w:r>
          </w:p>
          <w:p w14:paraId="03C7122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Transport materiaal en materieel</w:t>
            </w:r>
          </w:p>
        </w:tc>
        <w:tc>
          <w:tcPr>
            <w:tcW w:w="1200" w:type="dxa"/>
          </w:tcPr>
          <w:p w14:paraId="07101AD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Aanrijdings-gevaar personen en objecten</w:t>
            </w:r>
          </w:p>
          <w:p w14:paraId="0FE183B1" w14:textId="330F57AB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Uitlaatgassen</w:t>
            </w:r>
          </w:p>
        </w:tc>
        <w:tc>
          <w:tcPr>
            <w:tcW w:w="1800" w:type="dxa"/>
          </w:tcPr>
          <w:p w14:paraId="5985E6E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Verkeer op en rond bouwlocatie</w:t>
            </w:r>
          </w:p>
          <w:p w14:paraId="00F72DD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3500" w:type="dxa"/>
          </w:tcPr>
          <w:p w14:paraId="25A569DE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Afzettingen en verlichting plaatsen en  </w:t>
            </w:r>
          </w:p>
          <w:p w14:paraId="55DB334E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onderhouden</w:t>
            </w:r>
          </w:p>
          <w:p w14:paraId="554C0B84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Verstrekken </w:t>
            </w: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  <w:proofErr w:type="spellEnd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 en instructie</w:t>
            </w:r>
          </w:p>
          <w:p w14:paraId="6162B6B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Stationair draaien motoren vermijden</w:t>
            </w:r>
          </w:p>
        </w:tc>
      </w:tr>
      <w:tr w:rsidR="008572CB" w:rsidRPr="005D65C9" w14:paraId="7EC8FFC0" w14:textId="77777777" w:rsidTr="008572CB">
        <w:tc>
          <w:tcPr>
            <w:tcW w:w="1500" w:type="dxa"/>
          </w:tcPr>
          <w:p w14:paraId="4206DD3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Aanwezigheid </w:t>
            </w: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hoogspannings</w:t>
            </w:r>
            <w:proofErr w:type="spellEnd"/>
          </w:p>
          <w:p w14:paraId="1C61C2F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kabels</w:t>
            </w:r>
          </w:p>
        </w:tc>
        <w:tc>
          <w:tcPr>
            <w:tcW w:w="1348" w:type="dxa"/>
          </w:tcPr>
          <w:p w14:paraId="25C4788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7D509966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Algemeen</w:t>
            </w:r>
          </w:p>
        </w:tc>
        <w:tc>
          <w:tcPr>
            <w:tcW w:w="1200" w:type="dxa"/>
          </w:tcPr>
          <w:p w14:paraId="1819CD6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30E998E6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0C9B770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Nabijheid van bovengrondse hoogspanning</w:t>
            </w:r>
          </w:p>
        </w:tc>
        <w:tc>
          <w:tcPr>
            <w:tcW w:w="3500" w:type="dxa"/>
          </w:tcPr>
          <w:p w14:paraId="4332790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25AA6F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6AC410E5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8572CB" w:rsidRPr="005D65C9" w14:paraId="118E0D47" w14:textId="77777777" w:rsidTr="008572CB">
        <w:tc>
          <w:tcPr>
            <w:tcW w:w="1500" w:type="dxa"/>
          </w:tcPr>
          <w:p w14:paraId="0008627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laag-spanningskabels</w:t>
            </w:r>
          </w:p>
        </w:tc>
        <w:tc>
          <w:tcPr>
            <w:tcW w:w="1348" w:type="dxa"/>
          </w:tcPr>
          <w:p w14:paraId="2A091BF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3A82B45D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434E214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K&amp;L niet getraceerd</w:t>
            </w:r>
          </w:p>
          <w:p w14:paraId="275EDA2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Kabelbreuk</w:t>
            </w:r>
          </w:p>
          <w:p w14:paraId="7CE33F8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Kortsluiting</w:t>
            </w:r>
          </w:p>
        </w:tc>
        <w:tc>
          <w:tcPr>
            <w:tcW w:w="3500" w:type="dxa"/>
          </w:tcPr>
          <w:p w14:paraId="35096E45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45D81E8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F17727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</w:tc>
      </w:tr>
      <w:tr w:rsidR="008572CB" w:rsidRPr="005D65C9" w14:paraId="0A8E912E" w14:textId="77777777" w:rsidTr="008572CB">
        <w:tc>
          <w:tcPr>
            <w:tcW w:w="1500" w:type="dxa"/>
          </w:tcPr>
          <w:p w14:paraId="11A0276D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gas en olieleidingen</w:t>
            </w:r>
          </w:p>
        </w:tc>
        <w:tc>
          <w:tcPr>
            <w:tcW w:w="1348" w:type="dxa"/>
          </w:tcPr>
          <w:p w14:paraId="6FFD144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AFF439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Verbranden</w:t>
            </w:r>
          </w:p>
          <w:p w14:paraId="0DD14F2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Bedwelming</w:t>
            </w:r>
          </w:p>
          <w:p w14:paraId="31D552D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800" w:type="dxa"/>
          </w:tcPr>
          <w:p w14:paraId="5FD8089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7DCED78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32E6EB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75A504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4EC5851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8572CB" w:rsidRPr="005D65C9" w14:paraId="59F4A9B5" w14:textId="77777777" w:rsidTr="008572CB">
        <w:tc>
          <w:tcPr>
            <w:tcW w:w="1500" w:type="dxa"/>
          </w:tcPr>
          <w:p w14:paraId="1A64477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Aanwezigheid waterleiding</w:t>
            </w:r>
          </w:p>
        </w:tc>
        <w:tc>
          <w:tcPr>
            <w:tcW w:w="1348" w:type="dxa"/>
          </w:tcPr>
          <w:p w14:paraId="10B3B84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</w:tc>
        <w:tc>
          <w:tcPr>
            <w:tcW w:w="1200" w:type="dxa"/>
          </w:tcPr>
          <w:p w14:paraId="59B17B9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Inkalving</w:t>
            </w:r>
            <w:proofErr w:type="spellEnd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/</w:t>
            </w:r>
          </w:p>
          <w:p w14:paraId="08E057F5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</w:tc>
        <w:tc>
          <w:tcPr>
            <w:tcW w:w="1800" w:type="dxa"/>
          </w:tcPr>
          <w:p w14:paraId="219B19A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Leidingbreuk</w:t>
            </w:r>
          </w:p>
        </w:tc>
        <w:tc>
          <w:tcPr>
            <w:tcW w:w="3500" w:type="dxa"/>
          </w:tcPr>
          <w:p w14:paraId="56334E9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KLIC melding</w:t>
            </w:r>
          </w:p>
          <w:p w14:paraId="0959EE0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5A0DB58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Uitvoeringswijze (proefsleuven, handmatig graven)</w:t>
            </w:r>
          </w:p>
          <w:p w14:paraId="5AFA936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Voldoende gronddekking aanhouden</w:t>
            </w:r>
          </w:p>
        </w:tc>
      </w:tr>
      <w:tr w:rsidR="008572CB" w:rsidRPr="005D65C9" w14:paraId="2193D311" w14:textId="77777777" w:rsidTr="008572CB">
        <w:tc>
          <w:tcPr>
            <w:tcW w:w="1500" w:type="dxa"/>
          </w:tcPr>
          <w:p w14:paraId="1A1F6AC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Explosief</w:t>
            </w:r>
          </w:p>
        </w:tc>
        <w:tc>
          <w:tcPr>
            <w:tcW w:w="1348" w:type="dxa"/>
          </w:tcPr>
          <w:p w14:paraId="43897665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B8FE5A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2A68D1F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Explosie</w:t>
            </w:r>
          </w:p>
        </w:tc>
        <w:tc>
          <w:tcPr>
            <w:tcW w:w="1800" w:type="dxa"/>
          </w:tcPr>
          <w:p w14:paraId="124AC17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Verplaatsen explosief</w:t>
            </w:r>
          </w:p>
          <w:p w14:paraId="58ED1E44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Afzetten terrein</w:t>
            </w:r>
          </w:p>
        </w:tc>
        <w:tc>
          <w:tcPr>
            <w:tcW w:w="3500" w:type="dxa"/>
          </w:tcPr>
          <w:p w14:paraId="1BAEF25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Explosieven </w:t>
            </w: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Opruimings</w:t>
            </w:r>
            <w:proofErr w:type="spellEnd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 Commando inschakelen</w:t>
            </w:r>
          </w:p>
        </w:tc>
      </w:tr>
      <w:tr w:rsidR="008572CB" w:rsidRPr="005D65C9" w14:paraId="0F6D6DA0" w14:textId="77777777" w:rsidTr="008572CB">
        <w:tc>
          <w:tcPr>
            <w:tcW w:w="1500" w:type="dxa"/>
          </w:tcPr>
          <w:p w14:paraId="3F14F66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Bodemveront-reiniging</w:t>
            </w:r>
            <w:proofErr w:type="spellEnd"/>
          </w:p>
        </w:tc>
        <w:tc>
          <w:tcPr>
            <w:tcW w:w="1348" w:type="dxa"/>
          </w:tcPr>
          <w:p w14:paraId="1AE2CE0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Grondwerk</w:t>
            </w:r>
          </w:p>
          <w:p w14:paraId="0A06FF72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4982798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Besmettingsgevaar</w:t>
            </w:r>
          </w:p>
        </w:tc>
        <w:tc>
          <w:tcPr>
            <w:tcW w:w="1800" w:type="dxa"/>
          </w:tcPr>
          <w:p w14:paraId="2D7D03F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bodemonderzoek</w:t>
            </w:r>
          </w:p>
        </w:tc>
        <w:tc>
          <w:tcPr>
            <w:tcW w:w="3500" w:type="dxa"/>
          </w:tcPr>
          <w:p w14:paraId="300DDEFE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Dragen </w:t>
            </w: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  <w:proofErr w:type="spellEnd"/>
          </w:p>
          <w:p w14:paraId="1F307BF6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2103CF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Gekwalificeerd personeel</w:t>
            </w:r>
          </w:p>
          <w:p w14:paraId="6400D80E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Niet onbeschermd eten, drinken en roken op locatie</w:t>
            </w:r>
          </w:p>
        </w:tc>
      </w:tr>
      <w:tr w:rsidR="008572CB" w:rsidRPr="005D65C9" w14:paraId="1F819774" w14:textId="77777777" w:rsidTr="008572CB">
        <w:tc>
          <w:tcPr>
            <w:tcW w:w="1500" w:type="dxa"/>
          </w:tcPr>
          <w:p w14:paraId="7413531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Regen en wind</w:t>
            </w:r>
          </w:p>
        </w:tc>
        <w:tc>
          <w:tcPr>
            <w:tcW w:w="1348" w:type="dxa"/>
          </w:tcPr>
          <w:p w14:paraId="52EBC19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396F1E5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Gezondheid</w:t>
            </w:r>
          </w:p>
        </w:tc>
        <w:tc>
          <w:tcPr>
            <w:tcW w:w="1800" w:type="dxa"/>
          </w:tcPr>
          <w:p w14:paraId="76EBD0E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Klimatologische omstandigheden</w:t>
            </w:r>
          </w:p>
        </w:tc>
        <w:tc>
          <w:tcPr>
            <w:tcW w:w="3500" w:type="dxa"/>
          </w:tcPr>
          <w:p w14:paraId="4FBB5F2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Doorwerkkleding</w:t>
            </w:r>
          </w:p>
          <w:p w14:paraId="623E3E9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08F44ED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8572CB" w:rsidRPr="005D65C9" w14:paraId="1F25D1D6" w14:textId="77777777" w:rsidTr="008572CB">
        <w:tc>
          <w:tcPr>
            <w:tcW w:w="1500" w:type="dxa"/>
          </w:tcPr>
          <w:p w14:paraId="499BEE9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Onweer</w:t>
            </w:r>
          </w:p>
        </w:tc>
        <w:tc>
          <w:tcPr>
            <w:tcW w:w="1348" w:type="dxa"/>
          </w:tcPr>
          <w:p w14:paraId="3C5DF3E2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7B61E95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</w:tc>
        <w:tc>
          <w:tcPr>
            <w:tcW w:w="1800" w:type="dxa"/>
          </w:tcPr>
          <w:p w14:paraId="76425A7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Blikseminslag</w:t>
            </w:r>
          </w:p>
        </w:tc>
        <w:tc>
          <w:tcPr>
            <w:tcW w:w="3500" w:type="dxa"/>
          </w:tcPr>
          <w:p w14:paraId="6A9584B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Stoppen werkzaamheden</w:t>
            </w:r>
          </w:p>
          <w:p w14:paraId="051203BB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Schuilvoorziening</w:t>
            </w:r>
          </w:p>
        </w:tc>
      </w:tr>
      <w:tr w:rsidR="008572CB" w:rsidRPr="005D65C9" w14:paraId="73F0971F" w14:textId="77777777" w:rsidTr="008572CB">
        <w:tc>
          <w:tcPr>
            <w:tcW w:w="1500" w:type="dxa"/>
          </w:tcPr>
          <w:p w14:paraId="08EFBB5D" w14:textId="01FD6C51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 xml:space="preserve">Slechte </w:t>
            </w:r>
            <w:proofErr w:type="spellStart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bouwplaatsvoor-ziening</w:t>
            </w:r>
            <w:proofErr w:type="spellEnd"/>
            <w:r w:rsidRPr="005D65C9">
              <w:rPr>
                <w:rFonts w:eastAsia="Times New Roman"/>
                <w:sz w:val="16"/>
                <w:szCs w:val="24"/>
                <w:lang w:eastAsia="nl-NL"/>
              </w:rPr>
              <w:t>/inrichting</w:t>
            </w:r>
          </w:p>
        </w:tc>
        <w:tc>
          <w:tcPr>
            <w:tcW w:w="1348" w:type="dxa"/>
          </w:tcPr>
          <w:p w14:paraId="6DF1498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5C9DAF8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Irritatie</w:t>
            </w:r>
          </w:p>
        </w:tc>
        <w:tc>
          <w:tcPr>
            <w:tcW w:w="1800" w:type="dxa"/>
          </w:tcPr>
          <w:p w14:paraId="2862D962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ruimte</w:t>
            </w:r>
          </w:p>
          <w:p w14:paraId="733A3F3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Geen voorzieningen</w:t>
            </w:r>
          </w:p>
        </w:tc>
        <w:tc>
          <w:tcPr>
            <w:tcW w:w="3500" w:type="dxa"/>
          </w:tcPr>
          <w:p w14:paraId="1C973CA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Verkorting werktijd</w:t>
            </w:r>
          </w:p>
          <w:p w14:paraId="70FEA44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  <w:tr w:rsidR="008572CB" w:rsidRPr="005D65C9" w14:paraId="1BB7EFC7" w14:textId="77777777" w:rsidTr="008572CB">
        <w:tc>
          <w:tcPr>
            <w:tcW w:w="1500" w:type="dxa"/>
          </w:tcPr>
          <w:p w14:paraId="6FE278F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Slechte bereikbaarheid bouwlocatie</w:t>
            </w:r>
          </w:p>
        </w:tc>
        <w:tc>
          <w:tcPr>
            <w:tcW w:w="1348" w:type="dxa"/>
          </w:tcPr>
          <w:p w14:paraId="7FCDC82F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485AB69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Ongeval</w:t>
            </w:r>
          </w:p>
          <w:p w14:paraId="670DAA31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2470BD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Geïsoleerde locatie</w:t>
            </w:r>
          </w:p>
        </w:tc>
        <w:tc>
          <w:tcPr>
            <w:tcW w:w="3500" w:type="dxa"/>
          </w:tcPr>
          <w:p w14:paraId="4A9E227A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2F9D8753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Hulpvoorzieningen aanwezig</w:t>
            </w:r>
          </w:p>
          <w:p w14:paraId="495D4F4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Communicatiemiddelen aanwezig</w:t>
            </w:r>
          </w:p>
        </w:tc>
      </w:tr>
      <w:tr w:rsidR="008572CB" w:rsidRPr="005D65C9" w14:paraId="7129D48C" w14:textId="77777777" w:rsidTr="008572CB">
        <w:tc>
          <w:tcPr>
            <w:tcW w:w="1500" w:type="dxa"/>
          </w:tcPr>
          <w:p w14:paraId="7A765E9C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Werken onder extreme tijdsdruk</w:t>
            </w:r>
          </w:p>
        </w:tc>
        <w:tc>
          <w:tcPr>
            <w:tcW w:w="1348" w:type="dxa"/>
          </w:tcPr>
          <w:p w14:paraId="09B8F406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Diverse werkzaamheden</w:t>
            </w:r>
          </w:p>
        </w:tc>
        <w:tc>
          <w:tcPr>
            <w:tcW w:w="1200" w:type="dxa"/>
          </w:tcPr>
          <w:p w14:paraId="17764F44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Stress</w:t>
            </w:r>
          </w:p>
          <w:p w14:paraId="30CBA950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Persoonlijk letsel</w:t>
            </w:r>
          </w:p>
        </w:tc>
        <w:tc>
          <w:tcPr>
            <w:tcW w:w="1800" w:type="dxa"/>
          </w:tcPr>
          <w:p w14:paraId="102B3217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Tijdsdruk</w:t>
            </w:r>
          </w:p>
          <w:p w14:paraId="642D4F88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</w:tc>
        <w:tc>
          <w:tcPr>
            <w:tcW w:w="3500" w:type="dxa"/>
          </w:tcPr>
          <w:p w14:paraId="3950F092" w14:textId="77777777" w:rsidR="008572CB" w:rsidRPr="005D65C9" w:rsidRDefault="008572CB" w:rsidP="005D65C9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5D65C9">
              <w:rPr>
                <w:rFonts w:eastAsia="Times New Roman"/>
                <w:sz w:val="16"/>
                <w:szCs w:val="24"/>
                <w:lang w:eastAsia="nl-NL"/>
              </w:rPr>
              <w:t>Planning en afstemming</w:t>
            </w:r>
          </w:p>
        </w:tc>
      </w:tr>
    </w:tbl>
    <w:p w14:paraId="10694659" w14:textId="77777777" w:rsidR="005D65C9" w:rsidRDefault="005D65C9" w:rsidP="005D65C9"/>
    <w:p w14:paraId="3175B720" w14:textId="241DEA95" w:rsidR="00B94F7B" w:rsidRDefault="005D65C9" w:rsidP="005D65C9">
      <w:r w:rsidRPr="005D65C9">
        <w:t>*Veiligheids- en Gezondheidsrisico’s zijn niet uitputtend</w:t>
      </w:r>
    </w:p>
    <w:p w14:paraId="7C2C69B6" w14:textId="28E793A4" w:rsidR="00B94F7B" w:rsidRDefault="00B94F7B" w:rsidP="00B94F7B">
      <w:pPr>
        <w:pStyle w:val="Kop2"/>
      </w:pPr>
      <w:r w:rsidRPr="00B94F7B">
        <w:lastRenderedPageBreak/>
        <w:t>Veiligheids- en Gezondheidsrisico’s voortvloeiend uit het ontwerp *</w:t>
      </w:r>
      <w:r>
        <w:br/>
      </w:r>
    </w:p>
    <w:tbl>
      <w:tblPr>
        <w:tblW w:w="9448" w:type="dxa"/>
        <w:tblInd w:w="-11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00"/>
        <w:gridCol w:w="1248"/>
        <w:gridCol w:w="1500"/>
        <w:gridCol w:w="2000"/>
        <w:gridCol w:w="3100"/>
      </w:tblGrid>
      <w:tr w:rsidR="008572CB" w:rsidRPr="00B94F7B" w14:paraId="6880587A" w14:textId="77777777" w:rsidTr="008572CB">
        <w:tc>
          <w:tcPr>
            <w:tcW w:w="1600" w:type="dxa"/>
            <w:tcBorders>
              <w:bottom w:val="single" w:sz="4" w:space="0" w:color="auto"/>
            </w:tcBorders>
            <w:shd w:val="clear" w:color="auto" w:fill="CCCCCC"/>
          </w:tcPr>
          <w:p w14:paraId="25BD5A0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Onderwerp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CCCCCC"/>
          </w:tcPr>
          <w:p w14:paraId="1330105A" w14:textId="77777777" w:rsidR="008572CB" w:rsidRPr="00B94F7B" w:rsidRDefault="008572CB" w:rsidP="00B94F7B">
            <w:pPr>
              <w:keepNext/>
              <w:spacing w:after="0" w:line="240" w:lineRule="auto"/>
              <w:ind w:right="-70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Activiteit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CCCCCC"/>
          </w:tcPr>
          <w:p w14:paraId="35F0165A" w14:textId="77777777" w:rsidR="008572CB" w:rsidRPr="00B94F7B" w:rsidRDefault="008572CB" w:rsidP="00B94F7B">
            <w:pPr>
              <w:spacing w:after="0" w:line="240" w:lineRule="auto"/>
              <w:jc w:val="center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V&amp;G-risico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CCCCCC"/>
          </w:tcPr>
          <w:p w14:paraId="56964360" w14:textId="77777777" w:rsidR="008572CB" w:rsidRPr="00B94F7B" w:rsidRDefault="008572CB" w:rsidP="00B94F7B">
            <w:pPr>
              <w:keepNext/>
              <w:spacing w:after="0" w:line="240" w:lineRule="auto"/>
              <w:outlineLvl w:val="3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Risico-oorzaak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CCCCCC"/>
          </w:tcPr>
          <w:p w14:paraId="5DA39B0E" w14:textId="77777777" w:rsidR="008572CB" w:rsidRPr="00B94F7B" w:rsidRDefault="008572CB" w:rsidP="00B94F7B">
            <w:pPr>
              <w:keepNext/>
              <w:spacing w:after="0" w:line="240" w:lineRule="auto"/>
              <w:ind w:left="30"/>
              <w:jc w:val="both"/>
              <w:outlineLvl w:val="4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  <w:t>Maatregelen</w:t>
            </w:r>
          </w:p>
        </w:tc>
      </w:tr>
      <w:tr w:rsidR="008572CB" w:rsidRPr="00B94F7B" w14:paraId="1141A880" w14:textId="77777777" w:rsidTr="008572CB">
        <w:tc>
          <w:tcPr>
            <w:tcW w:w="1600" w:type="dxa"/>
          </w:tcPr>
          <w:p w14:paraId="1ECF2BD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Elektrotechnische werkzaamheden</w:t>
            </w:r>
          </w:p>
        </w:tc>
        <w:tc>
          <w:tcPr>
            <w:tcW w:w="1248" w:type="dxa"/>
          </w:tcPr>
          <w:p w14:paraId="6740FA42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aan onderdelen onder spanning</w:t>
            </w:r>
          </w:p>
        </w:tc>
        <w:tc>
          <w:tcPr>
            <w:tcW w:w="1500" w:type="dxa"/>
          </w:tcPr>
          <w:p w14:paraId="42CDB641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Elektrocutie, verbranding</w:t>
            </w:r>
          </w:p>
        </w:tc>
        <w:tc>
          <w:tcPr>
            <w:tcW w:w="2000" w:type="dxa"/>
          </w:tcPr>
          <w:p w14:paraId="68D5B440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Aanraken onderdeel onder spanning</w:t>
            </w:r>
          </w:p>
        </w:tc>
        <w:tc>
          <w:tcPr>
            <w:tcW w:w="3100" w:type="dxa"/>
          </w:tcPr>
          <w:p w14:paraId="6970F6E1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onder spanning is een overtreding van de Arbowet.</w:t>
            </w:r>
          </w:p>
          <w:p w14:paraId="2DBC0AB4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21F363A0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8572CB" w:rsidRPr="00B94F7B" w14:paraId="6F00AFD8" w14:textId="77777777" w:rsidTr="008572CB">
        <w:tc>
          <w:tcPr>
            <w:tcW w:w="1600" w:type="dxa"/>
          </w:tcPr>
          <w:p w14:paraId="1EE9F2E5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Openbare verlichting</w:t>
            </w:r>
          </w:p>
        </w:tc>
        <w:tc>
          <w:tcPr>
            <w:tcW w:w="1248" w:type="dxa"/>
          </w:tcPr>
          <w:p w14:paraId="037C0D2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proofErr w:type="spellStart"/>
            <w:r w:rsidRPr="00B94F7B">
              <w:rPr>
                <w:rFonts w:eastAsia="MS Mincho"/>
                <w:sz w:val="16"/>
                <w:szCs w:val="24"/>
                <w:lang w:eastAsia="nl-NL"/>
              </w:rPr>
              <w:t>Werkzaamhe-den</w:t>
            </w:r>
            <w:proofErr w:type="spellEnd"/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 aan </w:t>
            </w:r>
            <w:proofErr w:type="spellStart"/>
            <w:r w:rsidRPr="00B94F7B">
              <w:rPr>
                <w:rFonts w:eastAsia="MS Mincho"/>
                <w:sz w:val="16"/>
                <w:szCs w:val="24"/>
                <w:lang w:eastAsia="nl-NL"/>
              </w:rPr>
              <w:t>elektriciteits-kabels</w:t>
            </w:r>
            <w:proofErr w:type="spellEnd"/>
          </w:p>
        </w:tc>
        <w:tc>
          <w:tcPr>
            <w:tcW w:w="1500" w:type="dxa"/>
          </w:tcPr>
          <w:p w14:paraId="4911659D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Elektrocutie</w:t>
            </w:r>
          </w:p>
          <w:p w14:paraId="3B7406B6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6D324350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Onvoorzichtigheid</w:t>
            </w:r>
          </w:p>
          <w:p w14:paraId="3C4D540A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 xml:space="preserve">Onvoldoende afscherming van naastliggende </w:t>
            </w:r>
            <w:proofErr w:type="spellStart"/>
            <w:r w:rsidRPr="00B94F7B">
              <w:rPr>
                <w:rFonts w:eastAsia="Times New Roman"/>
                <w:sz w:val="16"/>
                <w:szCs w:val="24"/>
                <w:lang w:eastAsia="nl-NL"/>
              </w:rPr>
              <w:t>spanningvoerende</w:t>
            </w:r>
            <w:proofErr w:type="spellEnd"/>
            <w:r w:rsidRPr="00B94F7B">
              <w:rPr>
                <w:rFonts w:eastAsia="Times New Roman"/>
                <w:sz w:val="16"/>
                <w:szCs w:val="24"/>
                <w:lang w:eastAsia="nl-NL"/>
              </w:rPr>
              <w:t xml:space="preserve"> delen</w:t>
            </w:r>
          </w:p>
          <w:p w14:paraId="7D9DE6C2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handgereedschap</w:t>
            </w:r>
          </w:p>
        </w:tc>
        <w:tc>
          <w:tcPr>
            <w:tcW w:w="3100" w:type="dxa"/>
          </w:tcPr>
          <w:p w14:paraId="2DAAAC9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</w:t>
            </w:r>
          </w:p>
          <w:p w14:paraId="07AC1079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 aanvang controleren of kabels werkelijk spanningsloos zijn en voorzorgsmaatregelen nemen tegen (her)inschakelen.</w:t>
            </w:r>
          </w:p>
        </w:tc>
      </w:tr>
      <w:tr w:rsidR="008572CB" w:rsidRPr="00B94F7B" w14:paraId="7324FD48" w14:textId="77777777" w:rsidTr="008572CB">
        <w:tc>
          <w:tcPr>
            <w:tcW w:w="1600" w:type="dxa"/>
          </w:tcPr>
          <w:p w14:paraId="0866F306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248" w:type="dxa"/>
          </w:tcPr>
          <w:p w14:paraId="5B5E9AD2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Montage afgaande aansluitkabels armaturen in lichtmasten</w:t>
            </w:r>
          </w:p>
        </w:tc>
        <w:tc>
          <w:tcPr>
            <w:tcW w:w="1500" w:type="dxa"/>
          </w:tcPr>
          <w:p w14:paraId="57666180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0DB744F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Onjuiste werkhouding</w:t>
            </w:r>
          </w:p>
          <w:p w14:paraId="4ADD8CEC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Onjuist gebruik gereedschap</w:t>
            </w:r>
          </w:p>
        </w:tc>
        <w:tc>
          <w:tcPr>
            <w:tcW w:w="3100" w:type="dxa"/>
          </w:tcPr>
          <w:p w14:paraId="307427BB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Werken conform Elektrotechnische Bedrijfsvoering, spanningsloos conform NEN 3140.</w:t>
            </w:r>
          </w:p>
        </w:tc>
      </w:tr>
      <w:tr w:rsidR="008572CB" w:rsidRPr="00B94F7B" w14:paraId="270140E0" w14:textId="77777777" w:rsidTr="008572CB">
        <w:tc>
          <w:tcPr>
            <w:tcW w:w="1600" w:type="dxa"/>
          </w:tcPr>
          <w:p w14:paraId="6D15B6E1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248" w:type="dxa"/>
          </w:tcPr>
          <w:p w14:paraId="5DE07CC9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met hefwerktuigen</w:t>
            </w:r>
          </w:p>
        </w:tc>
        <w:tc>
          <w:tcPr>
            <w:tcW w:w="1500" w:type="dxa"/>
          </w:tcPr>
          <w:p w14:paraId="082009A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Verwonding, elektrocutie</w:t>
            </w:r>
          </w:p>
        </w:tc>
        <w:tc>
          <w:tcPr>
            <w:tcW w:w="2000" w:type="dxa"/>
          </w:tcPr>
          <w:p w14:paraId="501F3551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Vallend of losschietend materiaal</w:t>
            </w:r>
          </w:p>
        </w:tc>
        <w:tc>
          <w:tcPr>
            <w:tcW w:w="3100" w:type="dxa"/>
          </w:tcPr>
          <w:p w14:paraId="584D429C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 xml:space="preserve">Toepassen van hefwerktuigen die voldoen aan veiligheidsnorm, dragen </w:t>
            </w:r>
            <w:proofErr w:type="spellStart"/>
            <w:r w:rsidRPr="00B94F7B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  <w:proofErr w:type="spellEnd"/>
            <w:r w:rsidRPr="00B94F7B">
              <w:rPr>
                <w:rFonts w:eastAsia="Times New Roman"/>
                <w:sz w:val="16"/>
                <w:szCs w:val="24"/>
                <w:lang w:eastAsia="nl-NL"/>
              </w:rPr>
              <w:t xml:space="preserve"> en creëren veilige werkruimte.</w:t>
            </w:r>
          </w:p>
        </w:tc>
      </w:tr>
      <w:tr w:rsidR="008572CB" w:rsidRPr="00B94F7B" w14:paraId="1C5B48F7" w14:textId="77777777" w:rsidTr="008572CB">
        <w:tc>
          <w:tcPr>
            <w:tcW w:w="1600" w:type="dxa"/>
          </w:tcPr>
          <w:p w14:paraId="7622A1EC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248" w:type="dxa"/>
          </w:tcPr>
          <w:p w14:paraId="16624BC5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(Ver) plaatsen van lichtmasten.</w:t>
            </w:r>
          </w:p>
          <w:p w14:paraId="54017246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Verwijderen en monteren van </w:t>
            </w:r>
            <w:proofErr w:type="spellStart"/>
            <w:r w:rsidRPr="00B94F7B">
              <w:rPr>
                <w:rFonts w:eastAsia="MS Mincho"/>
                <w:sz w:val="16"/>
                <w:szCs w:val="24"/>
                <w:lang w:eastAsia="nl-NL"/>
              </w:rPr>
              <w:t>arma-turen</w:t>
            </w:r>
            <w:proofErr w:type="spellEnd"/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 op hoogte.</w:t>
            </w:r>
          </w:p>
          <w:p w14:paraId="5689B9A0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Toepassen, gebruiken van hoogwerker.</w:t>
            </w:r>
          </w:p>
        </w:tc>
        <w:tc>
          <w:tcPr>
            <w:tcW w:w="1500" w:type="dxa"/>
          </w:tcPr>
          <w:p w14:paraId="7CA312ED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</w:tcPr>
          <w:p w14:paraId="171A0C34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Vallen door </w:t>
            </w:r>
          </w:p>
          <w:p w14:paraId="5D52F557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ondeugdelijke </w:t>
            </w:r>
          </w:p>
          <w:p w14:paraId="529AEB43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hoogwerker en/of </w:t>
            </w:r>
          </w:p>
          <w:p w14:paraId="1C404F52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door maken van </w:t>
            </w:r>
          </w:p>
          <w:p w14:paraId="6A2FB86E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bedieningsfouten </w:t>
            </w:r>
          </w:p>
          <w:p w14:paraId="43C34447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ontstaan door </w:t>
            </w:r>
          </w:p>
          <w:p w14:paraId="351F3C59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onvoldoende </w:t>
            </w:r>
          </w:p>
          <w:p w14:paraId="0A5AF309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kennis m.b.t. de bediening en de te nemen veiligheidsmaatregelen</w:t>
            </w:r>
          </w:p>
        </w:tc>
        <w:tc>
          <w:tcPr>
            <w:tcW w:w="3100" w:type="dxa"/>
          </w:tcPr>
          <w:p w14:paraId="5E2A456F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Werken volgens de bedieningsinstructie.</w:t>
            </w:r>
          </w:p>
          <w:p w14:paraId="16B690C3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Let op de beperkingen van de hoogwerker </w:t>
            </w:r>
          </w:p>
          <w:p w14:paraId="74DC4FB8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Neem de juiste en voldoende </w:t>
            </w:r>
          </w:p>
          <w:p w14:paraId="42EB3F9A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verkeersmaatregelen </w:t>
            </w:r>
          </w:p>
          <w:p w14:paraId="55F3D73A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 xml:space="preserve">Werk met hoogwerkers nooit alleen, </w:t>
            </w:r>
          </w:p>
          <w:p w14:paraId="0694B593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  <w:r w:rsidRPr="00B94F7B">
              <w:rPr>
                <w:rFonts w:eastAsia="MS Mincho"/>
                <w:sz w:val="16"/>
                <w:szCs w:val="24"/>
                <w:lang w:eastAsia="nl-NL"/>
              </w:rPr>
              <w:t>altijd met een tweede persoon.</w:t>
            </w:r>
          </w:p>
          <w:p w14:paraId="1206724A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</w:tr>
      <w:tr w:rsidR="008572CB" w:rsidRPr="00B94F7B" w14:paraId="5E6D7EAD" w14:textId="77777777" w:rsidTr="008572CB">
        <w:tc>
          <w:tcPr>
            <w:tcW w:w="1600" w:type="dxa"/>
          </w:tcPr>
          <w:p w14:paraId="750AFB87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248" w:type="dxa"/>
          </w:tcPr>
          <w:p w14:paraId="27AB4929" w14:textId="77777777" w:rsidR="008572CB" w:rsidRPr="00B94F7B" w:rsidRDefault="008572CB" w:rsidP="00B94F7B">
            <w:pPr>
              <w:spacing w:after="0" w:line="240" w:lineRule="auto"/>
              <w:rPr>
                <w:rFonts w:eastAsia="MS Mincho"/>
                <w:sz w:val="16"/>
                <w:szCs w:val="24"/>
                <w:lang w:eastAsia="nl-NL"/>
              </w:rPr>
            </w:pPr>
          </w:p>
        </w:tc>
        <w:tc>
          <w:tcPr>
            <w:tcW w:w="1500" w:type="dxa"/>
          </w:tcPr>
          <w:p w14:paraId="71226C47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2000" w:type="dxa"/>
          </w:tcPr>
          <w:p w14:paraId="50A0DD72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3100" w:type="dxa"/>
          </w:tcPr>
          <w:p w14:paraId="465C4FC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</w:tr>
      <w:tr w:rsidR="008572CB" w:rsidRPr="00B94F7B" w14:paraId="7F16C4AB" w14:textId="77777777" w:rsidTr="008572CB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9A19694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b/>
                <w:bCs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Wegverharding-dingen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auto"/>
          </w:tcPr>
          <w:p w14:paraId="0E288CA2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Opbreken verhardingen</w:t>
            </w:r>
          </w:p>
          <w:p w14:paraId="44A7D5CE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75C20717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Bedelving</w:t>
            </w:r>
          </w:p>
          <w:p w14:paraId="2F96F39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Lichamelijk letsel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4D0BD9F9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Langdurige belasting</w:t>
            </w:r>
          </w:p>
          <w:p w14:paraId="5AB5F16F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Verkeerde werkhouding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0FC1036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proofErr w:type="spellStart"/>
            <w:r w:rsidRPr="00B94F7B">
              <w:rPr>
                <w:rFonts w:eastAsia="Times New Roman"/>
                <w:sz w:val="16"/>
                <w:szCs w:val="24"/>
                <w:lang w:eastAsia="nl-NL"/>
              </w:rPr>
              <w:t>PBM’s</w:t>
            </w:r>
            <w:proofErr w:type="spellEnd"/>
          </w:p>
          <w:p w14:paraId="310695C6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Niet te zwaar en op de juiste manier tillen</w:t>
            </w:r>
          </w:p>
          <w:p w14:paraId="64ACA292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Voorlichting</w:t>
            </w:r>
          </w:p>
          <w:p w14:paraId="4DE5AC7B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Afzetten werkplek</w:t>
            </w:r>
          </w:p>
        </w:tc>
      </w:tr>
      <w:tr w:rsidR="008572CB" w:rsidRPr="00B94F7B" w14:paraId="3E089D97" w14:textId="77777777" w:rsidTr="008572CB">
        <w:tc>
          <w:tcPr>
            <w:tcW w:w="1600" w:type="dxa"/>
            <w:tcBorders>
              <w:bottom w:val="single" w:sz="4" w:space="0" w:color="auto"/>
            </w:tcBorders>
            <w:shd w:val="clear" w:color="auto" w:fill="auto"/>
          </w:tcPr>
          <w:p w14:paraId="2783DA18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Verkeers-                        maatregelen                    bij werk in uitvoering</w:t>
            </w:r>
          </w:p>
        </w:tc>
        <w:tc>
          <w:tcPr>
            <w:tcW w:w="1248" w:type="dxa"/>
            <w:tcBorders>
              <w:bottom w:val="single" w:sz="4" w:space="0" w:color="auto"/>
            </w:tcBorders>
            <w:shd w:val="clear" w:color="auto" w:fill="auto"/>
          </w:tcPr>
          <w:p w14:paraId="7BFE58D5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Afzettingen plaatsen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</w:tcPr>
          <w:p w14:paraId="67A2D2DF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Aanrijdgevaar</w:t>
            </w:r>
          </w:p>
        </w:tc>
        <w:tc>
          <w:tcPr>
            <w:tcW w:w="2000" w:type="dxa"/>
            <w:tcBorders>
              <w:bottom w:val="single" w:sz="4" w:space="0" w:color="auto"/>
            </w:tcBorders>
            <w:shd w:val="clear" w:color="auto" w:fill="auto"/>
          </w:tcPr>
          <w:p w14:paraId="6C8099A3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Slecht zicht</w:t>
            </w:r>
          </w:p>
        </w:tc>
        <w:tc>
          <w:tcPr>
            <w:tcW w:w="3100" w:type="dxa"/>
            <w:tcBorders>
              <w:bottom w:val="single" w:sz="4" w:space="0" w:color="auto"/>
            </w:tcBorders>
            <w:shd w:val="clear" w:color="auto" w:fill="auto"/>
          </w:tcPr>
          <w:p w14:paraId="1C93003F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Dragen reflecterende kleding.</w:t>
            </w:r>
          </w:p>
          <w:p w14:paraId="4E7D3871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Toepassen voorschriften CROW volgens publicatie ‘Werk in uitvoering’.</w:t>
            </w:r>
          </w:p>
          <w:p w14:paraId="34EB32CC" w14:textId="77777777" w:rsidR="008572CB" w:rsidRPr="00B94F7B" w:rsidRDefault="008572CB" w:rsidP="00B94F7B">
            <w:pPr>
              <w:spacing w:after="0" w:line="240" w:lineRule="auto"/>
              <w:rPr>
                <w:rFonts w:eastAsia="Times New Roman"/>
                <w:sz w:val="16"/>
                <w:szCs w:val="24"/>
                <w:lang w:eastAsia="nl-NL"/>
              </w:rPr>
            </w:pPr>
            <w:r w:rsidRPr="00B94F7B">
              <w:rPr>
                <w:rFonts w:eastAsia="Times New Roman"/>
                <w:sz w:val="16"/>
                <w:szCs w:val="24"/>
                <w:lang w:eastAsia="nl-NL"/>
              </w:rPr>
              <w:t>Oplettendheid personeel.</w:t>
            </w:r>
          </w:p>
        </w:tc>
      </w:tr>
    </w:tbl>
    <w:p w14:paraId="42992AC0" w14:textId="77777777" w:rsidR="00B94F7B" w:rsidRDefault="00B94F7B" w:rsidP="00B94F7B"/>
    <w:p w14:paraId="6130B1B2" w14:textId="072E3A6F" w:rsidR="005D65C9" w:rsidRPr="005D65C9" w:rsidRDefault="00B94F7B" w:rsidP="005D65C9">
      <w:r w:rsidRPr="00B94F7B">
        <w:t>*Veiligheids- en Gezondheidsrisico’s zijn niet uitputtend</w:t>
      </w:r>
    </w:p>
    <w:sectPr w:rsidR="005D65C9" w:rsidRPr="005D65C9" w:rsidSect="00E66057">
      <w:headerReference w:type="default" r:id="rId15"/>
      <w:footerReference w:type="default" r:id="rId16"/>
      <w:pgSz w:w="11906" w:h="16838"/>
      <w:pgMar w:top="412" w:right="1417" w:bottom="1417" w:left="2410" w:header="2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4CF8A4" w14:textId="77777777" w:rsidR="00FE11DF" w:rsidRDefault="00FE11DF" w:rsidP="003D79F4">
      <w:pPr>
        <w:spacing w:after="0" w:line="240" w:lineRule="auto"/>
      </w:pPr>
      <w:r>
        <w:separator/>
      </w:r>
    </w:p>
    <w:p w14:paraId="3AEB58C3" w14:textId="77777777" w:rsidR="00FE11DF" w:rsidRDefault="00FE11DF"/>
    <w:p w14:paraId="71B8F89F" w14:textId="77777777" w:rsidR="00FE11DF" w:rsidRDefault="00FE11DF"/>
  </w:endnote>
  <w:endnote w:type="continuationSeparator" w:id="0">
    <w:p w14:paraId="4DFB2E23" w14:textId="77777777" w:rsidR="00FE11DF" w:rsidRDefault="00FE11DF" w:rsidP="003D79F4">
      <w:pPr>
        <w:spacing w:after="0" w:line="240" w:lineRule="auto"/>
      </w:pPr>
      <w:r>
        <w:continuationSeparator/>
      </w:r>
    </w:p>
    <w:p w14:paraId="3825DC91" w14:textId="77777777" w:rsidR="00FE11DF" w:rsidRDefault="00FE11DF"/>
    <w:p w14:paraId="1F8B7713" w14:textId="77777777" w:rsidR="00FE11DF" w:rsidRDefault="00FE11D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5B6F84" w14:textId="77777777" w:rsidR="00FE11DF" w:rsidRDefault="00FE11DF">
    <w:pPr>
      <w:pStyle w:val="Voettekst"/>
    </w:pPr>
  </w:p>
  <w:p w14:paraId="55D1E3B5" w14:textId="5116EFE0" w:rsidR="00FE11DF" w:rsidRDefault="00FE11DF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810D0E" w14:textId="77777777" w:rsidR="00FE11DF" w:rsidRDefault="00FE11DF" w:rsidP="00162A13">
    <w:pPr>
      <w:pStyle w:val="Koptekst"/>
      <w:jc w:val="center"/>
    </w:pPr>
  </w:p>
  <w:p w14:paraId="43DEBBF6" w14:textId="77777777" w:rsidR="00FE11DF" w:rsidRPr="00937FEF" w:rsidRDefault="00FE11DF" w:rsidP="00162A13">
    <w:pPr>
      <w:pStyle w:val="Koptekst"/>
      <w:ind w:left="-142" w:right="-142"/>
      <w:jc w:val="center"/>
      <w:rPr>
        <w:sz w:val="18"/>
      </w:rPr>
    </w:pPr>
  </w:p>
  <w:p w14:paraId="52DD992B" w14:textId="77777777" w:rsidR="00FE11DF" w:rsidRDefault="00FE11DF" w:rsidP="00162A13">
    <w:pPr>
      <w:pStyle w:val="Koptekst"/>
      <w:ind w:left="-142" w:right="-142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1A223" w14:textId="77777777" w:rsidR="00FE11DF" w:rsidRDefault="00FE11DF" w:rsidP="00223D75">
    <w:pPr>
      <w:pStyle w:val="Voettekst0"/>
    </w:pPr>
  </w:p>
  <w:p w14:paraId="33F5D2EF" w14:textId="0C8995EE" w:rsidR="00FE11DF" w:rsidRPr="00223D75" w:rsidRDefault="00FE11DF" w:rsidP="00763A4E">
    <w:pPr>
      <w:pStyle w:val="Voettekst0"/>
      <w:ind w:right="-710"/>
    </w:pPr>
    <w:r w:rsidRPr="00223D75">
      <w:rPr>
        <w:color w:val="A6A6A6" w:themeColor="background1" w:themeShade="A6"/>
      </w:rPr>
      <w:tab/>
      <w:t xml:space="preserve">                                                                                   </w:t>
    </w:r>
    <w:r>
      <w:rPr>
        <w:color w:val="A6A6A6" w:themeColor="background1" w:themeShade="A6"/>
      </w:rPr>
      <w:t xml:space="preserve">                 </w:t>
    </w:r>
    <w:r w:rsidRPr="00223D75">
      <w:rPr>
        <w:color w:val="A6A6A6" w:themeColor="background1" w:themeShade="A6"/>
      </w:rPr>
      <w:t xml:space="preserve"> </w:t>
    </w:r>
    <w:r>
      <w:rPr>
        <w:color w:val="A6A6A6" w:themeColor="background1" w:themeShade="A6"/>
      </w:rPr>
      <w:t xml:space="preserve">              </w:t>
    </w:r>
    <w:r w:rsidRPr="00223D75">
      <w:rPr>
        <w:b/>
        <w:sz w:val="28"/>
        <w:szCs w:val="28"/>
      </w:rPr>
      <w:fldChar w:fldCharType="begin"/>
    </w:r>
    <w:r w:rsidRPr="00223D75">
      <w:rPr>
        <w:b/>
        <w:sz w:val="28"/>
        <w:szCs w:val="28"/>
      </w:rPr>
      <w:instrText>PAGE   \* MERGEFORMAT</w:instrText>
    </w:r>
    <w:r w:rsidRPr="00223D75">
      <w:rPr>
        <w:b/>
        <w:sz w:val="28"/>
        <w:szCs w:val="28"/>
      </w:rPr>
      <w:fldChar w:fldCharType="separate"/>
    </w:r>
    <w:r>
      <w:rPr>
        <w:b/>
        <w:noProof/>
        <w:sz w:val="28"/>
        <w:szCs w:val="28"/>
      </w:rPr>
      <w:t>4</w:t>
    </w:r>
    <w:r w:rsidRPr="00223D75">
      <w:rPr>
        <w:b/>
        <w:sz w:val="28"/>
        <w:szCs w:val="28"/>
      </w:rPr>
      <w:fldChar w:fldCharType="end"/>
    </w:r>
  </w:p>
  <w:p w14:paraId="78A9F9D5" w14:textId="77777777" w:rsidR="00FE11DF" w:rsidRPr="00223D75" w:rsidRDefault="00FE11DF" w:rsidP="00223D75">
    <w:pPr>
      <w:pStyle w:val="Voettekst0"/>
    </w:pPr>
  </w:p>
  <w:p w14:paraId="2BE24682" w14:textId="77777777" w:rsidR="00FE11DF" w:rsidRDefault="00FE11DF"/>
  <w:p w14:paraId="22B7B2E2" w14:textId="77777777" w:rsidR="00FE11DF" w:rsidRDefault="00FE11DF" w:rsidP="007D582B"/>
  <w:p w14:paraId="0A0C5AFE" w14:textId="77777777" w:rsidR="00D34A88" w:rsidRDefault="00D34A8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95E430" w14:textId="77777777" w:rsidR="00FE11DF" w:rsidRDefault="00FE11DF" w:rsidP="003D79F4">
      <w:pPr>
        <w:spacing w:after="0" w:line="240" w:lineRule="auto"/>
      </w:pPr>
      <w:r>
        <w:separator/>
      </w:r>
    </w:p>
    <w:p w14:paraId="0A5FDFD8" w14:textId="77777777" w:rsidR="00FE11DF" w:rsidRDefault="00FE11DF"/>
    <w:p w14:paraId="1B1B0789" w14:textId="77777777" w:rsidR="00FE11DF" w:rsidRDefault="00FE11DF"/>
  </w:footnote>
  <w:footnote w:type="continuationSeparator" w:id="0">
    <w:p w14:paraId="5BE09E74" w14:textId="77777777" w:rsidR="00FE11DF" w:rsidRDefault="00FE11DF" w:rsidP="003D79F4">
      <w:pPr>
        <w:spacing w:after="0" w:line="240" w:lineRule="auto"/>
      </w:pPr>
      <w:r>
        <w:continuationSeparator/>
      </w:r>
    </w:p>
    <w:p w14:paraId="532BA02E" w14:textId="77777777" w:rsidR="00FE11DF" w:rsidRDefault="00FE11DF"/>
    <w:p w14:paraId="4BACEEF5" w14:textId="77777777" w:rsidR="00FE11DF" w:rsidRDefault="00FE11DF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A1E3E" w14:textId="77FD48B3" w:rsidR="00FE11DF" w:rsidRDefault="00FE11DF">
    <w:pPr>
      <w:pStyle w:val="Koptekst"/>
    </w:pPr>
    <w:r>
      <w:rPr>
        <w:noProof/>
      </w:rPr>
      <w:drawing>
        <wp:anchor distT="0" distB="0" distL="114300" distR="114300" simplePos="0" relativeHeight="251665920" behindDoc="1" locked="0" layoutInCell="1" allowOverlap="1" wp14:anchorId="5451A98F" wp14:editId="4B66293B">
          <wp:simplePos x="0" y="0"/>
          <wp:positionH relativeFrom="page">
            <wp:posOffset>23495</wp:posOffset>
          </wp:positionH>
          <wp:positionV relativeFrom="paragraph">
            <wp:posOffset>-434340</wp:posOffset>
          </wp:positionV>
          <wp:extent cx="7549748" cy="10680192"/>
          <wp:effectExtent l="0" t="0" r="0" b="6985"/>
          <wp:wrapNone/>
          <wp:docPr id="38" name="Afbeelding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9748" cy="106801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355F8" w14:textId="24C09B66" w:rsidR="00FE11DF" w:rsidRDefault="00FE11DF">
    <w:pPr>
      <w:pStyle w:val="Koptekst"/>
      <w:rPr>
        <w:noProof/>
        <w:lang w:eastAsia="nl-NL"/>
      </w:rPr>
    </w:pPr>
    <w:r>
      <w:rPr>
        <w:noProof/>
        <w:lang w:eastAsia="nl-NL"/>
      </w:rPr>
      <w:drawing>
        <wp:anchor distT="0" distB="0" distL="114300" distR="114300" simplePos="0" relativeHeight="251661824" behindDoc="0" locked="0" layoutInCell="1" allowOverlap="1" wp14:anchorId="625ECFCE" wp14:editId="074A24F9">
          <wp:simplePos x="0" y="0"/>
          <wp:positionH relativeFrom="column">
            <wp:posOffset>-142875</wp:posOffset>
          </wp:positionH>
          <wp:positionV relativeFrom="paragraph">
            <wp:posOffset>-124460</wp:posOffset>
          </wp:positionV>
          <wp:extent cx="1571625" cy="313064"/>
          <wp:effectExtent l="0" t="0" r="0" b="0"/>
          <wp:wrapNone/>
          <wp:docPr id="53" name="Afbeelding 338" descr="U:\2.0 Modellen algemeen\Huisstijl Nobralux\Logo's\Logo Nobralux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338" descr="U:\2.0 Modellen algemeen\Huisstijl Nobralux\Logo's\Logo Nobralux-RGB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3130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872" behindDoc="0" locked="0" layoutInCell="1" allowOverlap="1" wp14:anchorId="54DF1F12" wp14:editId="7670B1DD">
          <wp:simplePos x="0" y="0"/>
          <wp:positionH relativeFrom="column">
            <wp:posOffset>3876675</wp:posOffset>
          </wp:positionH>
          <wp:positionV relativeFrom="paragraph">
            <wp:posOffset>-123190</wp:posOffset>
          </wp:positionV>
          <wp:extent cx="2268220" cy="1504950"/>
          <wp:effectExtent l="0" t="0" r="0" b="0"/>
          <wp:wrapThrough wrapText="bothSides">
            <wp:wrapPolygon edited="0">
              <wp:start x="0" y="0"/>
              <wp:lineTo x="0" y="21327"/>
              <wp:lineTo x="21406" y="21327"/>
              <wp:lineTo x="21406" y="0"/>
              <wp:lineTo x="0" y="0"/>
            </wp:wrapPolygon>
          </wp:wrapThrough>
          <wp:docPr id="54" name="Afbeelding 54" descr="Paspoort, rijbewijs of identiteitskaart kwijt? - Tilburg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aspoort, rijbewijs of identiteitskaart kwijt? - Tilburg.com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8220" cy="150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5F112" w14:textId="29056A6D" w:rsidR="00FE11DF" w:rsidRDefault="00FE11DF">
    <w:pPr>
      <w:pStyle w:val="Koptekst"/>
      <w:rPr>
        <w:noProof/>
        <w:lang w:eastAsia="nl-NL"/>
      </w:rPr>
    </w:pPr>
  </w:p>
  <w:p w14:paraId="793E219E" w14:textId="1BF6C2EF" w:rsidR="00FE11DF" w:rsidRDefault="00FE11DF">
    <w:pPr>
      <w:pStyle w:val="Koptekst"/>
      <w:rPr>
        <w:noProof/>
        <w:lang w:eastAsia="nl-NL"/>
      </w:rPr>
    </w:pPr>
  </w:p>
  <w:p w14:paraId="5F9CA1AF" w14:textId="55C8DB36" w:rsidR="00FE11DF" w:rsidRDefault="00FE11DF">
    <w:pPr>
      <w:pStyle w:val="Koptekst"/>
      <w:rPr>
        <w:noProof/>
        <w:lang w:eastAsia="nl-NL"/>
      </w:rPr>
    </w:pPr>
  </w:p>
  <w:p w14:paraId="16F39702" w14:textId="5140F657" w:rsidR="00FE11DF" w:rsidRDefault="00FE11DF">
    <w:pPr>
      <w:pStyle w:val="Koptekst"/>
      <w:rPr>
        <w:noProof/>
        <w:lang w:eastAsia="nl-NL"/>
      </w:rPr>
    </w:pPr>
  </w:p>
  <w:p w14:paraId="19F4F8CD" w14:textId="77777777" w:rsidR="00FE11DF" w:rsidRDefault="00FE11DF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7728" behindDoc="0" locked="0" layoutInCell="1" allowOverlap="1" wp14:anchorId="5B1C5CC7" wp14:editId="6A2028C4">
          <wp:simplePos x="0" y="0"/>
          <wp:positionH relativeFrom="column">
            <wp:posOffset>-908619</wp:posOffset>
          </wp:positionH>
          <wp:positionV relativeFrom="paragraph">
            <wp:posOffset>2355215</wp:posOffset>
          </wp:positionV>
          <wp:extent cx="11198628" cy="7914055"/>
          <wp:effectExtent l="0" t="0" r="3175" b="0"/>
          <wp:wrapNone/>
          <wp:docPr id="55" name="Afbeelding 55" descr="Voorkant000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7" descr="Voorkant0003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1312"/>
                  <a:stretch/>
                </pic:blipFill>
                <pic:spPr bwMode="auto">
                  <a:xfrm>
                    <a:off x="0" y="0"/>
                    <a:ext cx="11198628" cy="79140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65031" w14:textId="77777777" w:rsidR="00FE11DF" w:rsidRDefault="00FE11DF" w:rsidP="00162A13">
    <w:pPr>
      <w:pStyle w:val="Koptekst"/>
      <w:jc w:val="center"/>
    </w:pPr>
  </w:p>
  <w:p w14:paraId="61DF2D68" w14:textId="77777777" w:rsidR="00FE11DF" w:rsidRPr="00937FEF" w:rsidRDefault="00FE11DF" w:rsidP="00162A13">
    <w:pPr>
      <w:pStyle w:val="Koptekst"/>
      <w:jc w:val="center"/>
      <w:rPr>
        <w:sz w:val="18"/>
      </w:rPr>
    </w:pPr>
  </w:p>
  <w:p w14:paraId="49DDE52B" w14:textId="77777777" w:rsidR="00FE11DF" w:rsidRDefault="00FE11DF" w:rsidP="00162A13">
    <w:pPr>
      <w:pStyle w:val="Koptekst"/>
      <w:ind w:left="-142" w:right="-142"/>
      <w:jc w:val="cent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403484" w14:textId="77777777" w:rsidR="00FE11DF" w:rsidRDefault="00FE11DF" w:rsidP="007D582B">
    <w:pPr>
      <w:pStyle w:val="Koptekst"/>
      <w:jc w:val="center"/>
    </w:pPr>
  </w:p>
  <w:p w14:paraId="5A2B5F5A" w14:textId="77777777" w:rsidR="00FE11DF" w:rsidRPr="00937FEF" w:rsidRDefault="00FE11DF" w:rsidP="007D582B">
    <w:pPr>
      <w:pStyle w:val="Koptekst"/>
      <w:jc w:val="center"/>
      <w:rPr>
        <w:sz w:val="18"/>
      </w:rPr>
    </w:pPr>
  </w:p>
  <w:p w14:paraId="4CF5F0C3" w14:textId="77777777" w:rsidR="00FE11DF" w:rsidRDefault="00FE11DF" w:rsidP="007D582B">
    <w:pPr>
      <w:pStyle w:val="Koptekst"/>
      <w:ind w:left="-142" w:right="-142"/>
      <w:jc w:val="center"/>
    </w:pPr>
  </w:p>
  <w:p w14:paraId="1222465A" w14:textId="77777777" w:rsidR="00FE11DF" w:rsidRDefault="00FE11DF" w:rsidP="007D582B"/>
  <w:p w14:paraId="3B676727" w14:textId="77777777" w:rsidR="00D34A88" w:rsidRDefault="00D34A88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50.25pt;height:54pt" o:bullet="t">
        <v:imagedata r:id="rId1" o:title="Opsommingsteken 3"/>
      </v:shape>
    </w:pict>
  </w:numPicBullet>
  <w:numPicBullet w:numPicBulletId="1">
    <w:pict>
      <v:shape w14:anchorId="2CFB8B5B" id="_x0000_i1027" type="#_x0000_t75" style="width:40.5pt;height:54pt" o:bullet="t">
        <v:imagedata r:id="rId2" o:title="Opsommingsteken 2"/>
      </v:shape>
    </w:pict>
  </w:numPicBullet>
  <w:abstractNum w:abstractNumId="0" w15:restartNumberingAfterBreak="0">
    <w:nsid w:val="FFFFFF80"/>
    <w:multiLevelType w:val="singleLevel"/>
    <w:tmpl w:val="F756432A"/>
    <w:lvl w:ilvl="0">
      <w:start w:val="1"/>
      <w:numFmt w:val="bullet"/>
      <w:pStyle w:val="Lijstopsomtek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5E74031E"/>
    <w:lvl w:ilvl="0">
      <w:start w:val="1"/>
      <w:numFmt w:val="bullet"/>
      <w:pStyle w:val="Lijstopsomtek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D756847C"/>
    <w:lvl w:ilvl="0">
      <w:start w:val="1"/>
      <w:numFmt w:val="bullet"/>
      <w:pStyle w:val="Lijstopsomtek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8564DADE"/>
    <w:lvl w:ilvl="0">
      <w:start w:val="1"/>
      <w:numFmt w:val="bullet"/>
      <w:pStyle w:val="Lijstopsomtek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F62208D6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28A0EC4"/>
    <w:multiLevelType w:val="multilevel"/>
    <w:tmpl w:val="0D0E514A"/>
    <w:lvl w:ilvl="0">
      <w:start w:val="1"/>
      <w:numFmt w:val="decimal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44"/>
      </w:rPr>
    </w:lvl>
    <w:lvl w:ilvl="1">
      <w:start w:val="1"/>
      <w:numFmt w:val="decimal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right"/>
      <w:pPr>
        <w:ind w:left="0" w:hanging="68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 w15:restartNumberingAfterBreak="0">
    <w:nsid w:val="043F1EB3"/>
    <w:multiLevelType w:val="multilevel"/>
    <w:tmpl w:val="97E48A50"/>
    <w:lvl w:ilvl="0">
      <w:start w:val="1"/>
      <w:numFmt w:val="decimal"/>
      <w:pStyle w:val="Kop1"/>
      <w:lvlText w:val="%1"/>
      <w:lvlJc w:val="right"/>
      <w:pPr>
        <w:ind w:left="0" w:hanging="567"/>
      </w:pPr>
      <w:rPr>
        <w:rFonts w:ascii="Calibri" w:hAnsi="Calibri" w:hint="default"/>
        <w:b/>
        <w:i w:val="0"/>
        <w:color w:val="93115A"/>
        <w:sz w:val="120"/>
        <w:szCs w:val="120"/>
      </w:rPr>
    </w:lvl>
    <w:lvl w:ilvl="1">
      <w:start w:val="1"/>
      <w:numFmt w:val="decimal"/>
      <w:pStyle w:val="Kop2"/>
      <w:lvlText w:val="%1.%2"/>
      <w:lvlJc w:val="right"/>
      <w:pPr>
        <w:ind w:left="0" w:hanging="680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pStyle w:val="Kop3"/>
      <w:lvlText w:val="%1.%2.%3"/>
      <w:lvlJc w:val="right"/>
      <w:pPr>
        <w:ind w:left="0" w:hanging="68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auto"/>
        <w:sz w:val="24"/>
      </w:rPr>
    </w:lvl>
    <w:lvl w:ilvl="4">
      <w:start w:val="1"/>
      <w:numFmt w:val="none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none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none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none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05F0008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0B630671"/>
    <w:multiLevelType w:val="hybridMultilevel"/>
    <w:tmpl w:val="9FDAE5A4"/>
    <w:lvl w:ilvl="0" w:tplc="0A861BB2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EC418F3"/>
    <w:multiLevelType w:val="multilevel"/>
    <w:tmpl w:val="EE8E79F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  <w:szCs w:val="144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0" w15:restartNumberingAfterBreak="0">
    <w:nsid w:val="10D563B6"/>
    <w:multiLevelType w:val="hybridMultilevel"/>
    <w:tmpl w:val="1388CB02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41D4CE4"/>
    <w:multiLevelType w:val="hybridMultilevel"/>
    <w:tmpl w:val="066A6FA4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1B5FB9"/>
    <w:multiLevelType w:val="hybridMultilevel"/>
    <w:tmpl w:val="F320C4C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EA2EDB"/>
    <w:multiLevelType w:val="hybridMultilevel"/>
    <w:tmpl w:val="9064C73C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2F409B"/>
    <w:multiLevelType w:val="hybridMultilevel"/>
    <w:tmpl w:val="BF0CD49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D140E4A"/>
    <w:multiLevelType w:val="hybridMultilevel"/>
    <w:tmpl w:val="1C32EFB4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E367EBB"/>
    <w:multiLevelType w:val="hybridMultilevel"/>
    <w:tmpl w:val="37669C4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C97173"/>
    <w:multiLevelType w:val="hybridMultilevel"/>
    <w:tmpl w:val="198A018A"/>
    <w:lvl w:ilvl="0" w:tplc="0413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A862DF"/>
    <w:multiLevelType w:val="hybridMultilevel"/>
    <w:tmpl w:val="A6E063A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4668C4"/>
    <w:multiLevelType w:val="hybridMultilevel"/>
    <w:tmpl w:val="C9A43FA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663A12"/>
    <w:multiLevelType w:val="multilevel"/>
    <w:tmpl w:val="426A6EE8"/>
    <w:numStyleLink w:val="Stijl1"/>
  </w:abstractNum>
  <w:abstractNum w:abstractNumId="21" w15:restartNumberingAfterBreak="0">
    <w:nsid w:val="413D1565"/>
    <w:multiLevelType w:val="hybridMultilevel"/>
    <w:tmpl w:val="DF7AF4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6A3B33"/>
    <w:multiLevelType w:val="hybridMultilevel"/>
    <w:tmpl w:val="854E876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28C45AE"/>
    <w:multiLevelType w:val="hybridMultilevel"/>
    <w:tmpl w:val="BD3656C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C51FDD"/>
    <w:multiLevelType w:val="hybridMultilevel"/>
    <w:tmpl w:val="2316839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2E453D"/>
    <w:multiLevelType w:val="hybridMultilevel"/>
    <w:tmpl w:val="F5AA037C"/>
    <w:lvl w:ilvl="0" w:tplc="04130019">
      <w:start w:val="1"/>
      <w:numFmt w:val="lowerLetter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12B15D1"/>
    <w:multiLevelType w:val="multilevel"/>
    <w:tmpl w:val="426A6EE8"/>
    <w:styleLink w:val="Stijl1"/>
    <w:lvl w:ilvl="0">
      <w:start w:val="1"/>
      <w:numFmt w:val="none"/>
      <w:lvlText w:val="%1"/>
      <w:lvlJc w:val="left"/>
      <w:pPr>
        <w:ind w:left="360" w:hanging="360"/>
      </w:pPr>
      <w:rPr>
        <w:rFonts w:asciiTheme="minorHAnsi" w:hAnsiTheme="minorHAnsi" w:hint="default"/>
        <w:color w:val="auto"/>
      </w:rPr>
    </w:lvl>
    <w:lvl w:ilvl="1">
      <w:start w:val="1"/>
      <w:numFmt w:val="none"/>
      <w:lvlText w:val="%2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2">
      <w:start w:val="1"/>
      <w:numFmt w:val="none"/>
      <w:lvlText w:val="%3"/>
      <w:lvlJc w:val="left"/>
      <w:pPr>
        <w:ind w:left="1080" w:hanging="360"/>
      </w:pPr>
      <w:rPr>
        <w:rFonts w:ascii="Times New Roman" w:hAnsi="Times New Roman" w:hint="default"/>
        <w:color w:val="auto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7" w15:restartNumberingAfterBreak="0">
    <w:nsid w:val="52D33AA9"/>
    <w:multiLevelType w:val="hybridMultilevel"/>
    <w:tmpl w:val="62FCD70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E73D89"/>
    <w:multiLevelType w:val="hybridMultilevel"/>
    <w:tmpl w:val="C79C491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AF1BCB"/>
    <w:multiLevelType w:val="hybridMultilevel"/>
    <w:tmpl w:val="0624D4F8"/>
    <w:lvl w:ilvl="0" w:tplc="F320CDE2">
      <w:start w:val="10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8B1475"/>
    <w:multiLevelType w:val="hybridMultilevel"/>
    <w:tmpl w:val="26B69646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A2E2693"/>
    <w:multiLevelType w:val="hybridMultilevel"/>
    <w:tmpl w:val="1C240A58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ADD726E"/>
    <w:multiLevelType w:val="hybridMultilevel"/>
    <w:tmpl w:val="4DAE86EA"/>
    <w:lvl w:ilvl="0" w:tplc="9690BB7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C37430A"/>
    <w:multiLevelType w:val="hybridMultilevel"/>
    <w:tmpl w:val="2F366F5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EFA29C8"/>
    <w:multiLevelType w:val="singleLevel"/>
    <w:tmpl w:val="AC4A3D4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  <w:u w:color="93115A"/>
      </w:rPr>
    </w:lvl>
  </w:abstractNum>
  <w:abstractNum w:abstractNumId="35" w15:restartNumberingAfterBreak="0">
    <w:nsid w:val="77803A05"/>
    <w:multiLevelType w:val="multilevel"/>
    <w:tmpl w:val="E8A00292"/>
    <w:lvl w:ilvl="0">
      <w:start w:val="1"/>
      <w:numFmt w:val="decimal"/>
      <w:suff w:val="space"/>
      <w:lvlText w:val="%1"/>
      <w:lvlJc w:val="left"/>
      <w:pPr>
        <w:ind w:left="6" w:firstLine="135"/>
      </w:pPr>
      <w:rPr>
        <w:rFonts w:ascii="Calibri" w:hAnsi="Calibri" w:hint="default"/>
        <w:b w:val="0"/>
        <w:i w:val="0"/>
        <w:color w:val="93115A"/>
        <w:sz w:val="76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Calibri" w:hAnsi="Calibri" w:hint="default"/>
        <w:b/>
        <w:color w:val="BB141A"/>
        <w:sz w:val="3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Calibri" w:hAnsi="Calibri" w:hint="default"/>
        <w:b/>
        <w:color w:val="EC9123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ascii="Garamond" w:hAnsi="Garamond" w:hint="default"/>
        <w:b w:val="0"/>
        <w:i w:val="0"/>
        <w:color w:val="E60D64"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6" w15:restartNumberingAfterBreak="0">
    <w:nsid w:val="7A236F2A"/>
    <w:multiLevelType w:val="hybridMultilevel"/>
    <w:tmpl w:val="0C128D30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BB76DE5"/>
    <w:multiLevelType w:val="hybridMultilevel"/>
    <w:tmpl w:val="E88AA182"/>
    <w:lvl w:ilvl="0" w:tplc="0A861BB2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D73751D"/>
    <w:multiLevelType w:val="hybridMultilevel"/>
    <w:tmpl w:val="51B04310"/>
    <w:lvl w:ilvl="0" w:tplc="0A861BB2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CD2336"/>
    <w:multiLevelType w:val="hybridMultilevel"/>
    <w:tmpl w:val="34DA148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26"/>
  </w:num>
  <w:num w:numId="8">
    <w:abstractNumId w:val="34"/>
  </w:num>
  <w:num w:numId="9">
    <w:abstractNumId w:val="20"/>
  </w:num>
  <w:num w:numId="10">
    <w:abstractNumId w:val="7"/>
  </w:num>
  <w:num w:numId="11">
    <w:abstractNumId w:val="13"/>
  </w:num>
  <w:num w:numId="12">
    <w:abstractNumId w:val="35"/>
  </w:num>
  <w:num w:numId="13">
    <w:abstractNumId w:val="9"/>
  </w:num>
  <w:num w:numId="14">
    <w:abstractNumId w:val="5"/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3"/>
  </w:num>
  <w:num w:numId="24">
    <w:abstractNumId w:val="11"/>
  </w:num>
  <w:num w:numId="25">
    <w:abstractNumId w:val="32"/>
  </w:num>
  <w:num w:numId="26">
    <w:abstractNumId w:val="21"/>
  </w:num>
  <w:num w:numId="27">
    <w:abstractNumId w:val="19"/>
  </w:num>
  <w:num w:numId="28">
    <w:abstractNumId w:val="23"/>
  </w:num>
  <w:num w:numId="29">
    <w:abstractNumId w:val="10"/>
  </w:num>
  <w:num w:numId="30">
    <w:abstractNumId w:val="18"/>
  </w:num>
  <w:num w:numId="31">
    <w:abstractNumId w:val="24"/>
  </w:num>
  <w:num w:numId="32">
    <w:abstractNumId w:val="16"/>
  </w:num>
  <w:num w:numId="33">
    <w:abstractNumId w:val="12"/>
  </w:num>
  <w:num w:numId="34">
    <w:abstractNumId w:val="28"/>
  </w:num>
  <w:num w:numId="35">
    <w:abstractNumId w:val="29"/>
  </w:num>
  <w:num w:numId="36">
    <w:abstractNumId w:val="22"/>
  </w:num>
  <w:num w:numId="37">
    <w:abstractNumId w:val="27"/>
  </w:num>
  <w:num w:numId="38">
    <w:abstractNumId w:val="36"/>
  </w:num>
  <w:num w:numId="39">
    <w:abstractNumId w:val="25"/>
  </w:num>
  <w:num w:numId="40">
    <w:abstractNumId w:val="17"/>
  </w:num>
  <w:num w:numId="41">
    <w:abstractNumId w:val="31"/>
  </w:num>
  <w:num w:numId="42">
    <w:abstractNumId w:val="14"/>
  </w:num>
  <w:num w:numId="43">
    <w:abstractNumId w:val="15"/>
  </w:num>
  <w:num w:numId="44">
    <w:abstractNumId w:val="30"/>
  </w:num>
  <w:num w:numId="45">
    <w:abstractNumId w:val="39"/>
  </w:num>
  <w:num w:numId="46">
    <w:abstractNumId w:val="37"/>
  </w:num>
  <w:num w:numId="47">
    <w:abstractNumId w:val="8"/>
  </w:num>
  <w:num w:numId="48">
    <w:abstractNumId w:val="3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851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01B9"/>
    <w:rsid w:val="00004D59"/>
    <w:rsid w:val="00010BC3"/>
    <w:rsid w:val="00011521"/>
    <w:rsid w:val="0001153D"/>
    <w:rsid w:val="0001241C"/>
    <w:rsid w:val="000207ED"/>
    <w:rsid w:val="00024E17"/>
    <w:rsid w:val="00046FF7"/>
    <w:rsid w:val="00050C7D"/>
    <w:rsid w:val="000568A0"/>
    <w:rsid w:val="00062C03"/>
    <w:rsid w:val="00063C41"/>
    <w:rsid w:val="00084409"/>
    <w:rsid w:val="00086086"/>
    <w:rsid w:val="0009068E"/>
    <w:rsid w:val="00092FE4"/>
    <w:rsid w:val="000974DA"/>
    <w:rsid w:val="000A0D73"/>
    <w:rsid w:val="000A176E"/>
    <w:rsid w:val="000A7EA6"/>
    <w:rsid w:val="000B01B9"/>
    <w:rsid w:val="000B7405"/>
    <w:rsid w:val="000C1C0C"/>
    <w:rsid w:val="000C4EE1"/>
    <w:rsid w:val="000C54A6"/>
    <w:rsid w:val="000D32D4"/>
    <w:rsid w:val="000E6CF2"/>
    <w:rsid w:val="000F7A73"/>
    <w:rsid w:val="001036F1"/>
    <w:rsid w:val="00117891"/>
    <w:rsid w:val="001214FE"/>
    <w:rsid w:val="0012187E"/>
    <w:rsid w:val="00123660"/>
    <w:rsid w:val="00123E7C"/>
    <w:rsid w:val="001267A6"/>
    <w:rsid w:val="00146D2F"/>
    <w:rsid w:val="00147456"/>
    <w:rsid w:val="001506E8"/>
    <w:rsid w:val="00153E8A"/>
    <w:rsid w:val="00156D7E"/>
    <w:rsid w:val="00157015"/>
    <w:rsid w:val="00162A13"/>
    <w:rsid w:val="00165100"/>
    <w:rsid w:val="00167607"/>
    <w:rsid w:val="0017356C"/>
    <w:rsid w:val="00183250"/>
    <w:rsid w:val="00191D54"/>
    <w:rsid w:val="001935A4"/>
    <w:rsid w:val="00196CB7"/>
    <w:rsid w:val="001A1438"/>
    <w:rsid w:val="001A5B52"/>
    <w:rsid w:val="001B0050"/>
    <w:rsid w:val="001B1A46"/>
    <w:rsid w:val="001B2A4B"/>
    <w:rsid w:val="001C24A4"/>
    <w:rsid w:val="001C3C3B"/>
    <w:rsid w:val="001C415E"/>
    <w:rsid w:val="001D7DD4"/>
    <w:rsid w:val="001E01C3"/>
    <w:rsid w:val="001E11ED"/>
    <w:rsid w:val="001E4896"/>
    <w:rsid w:val="001E7C05"/>
    <w:rsid w:val="001F2C53"/>
    <w:rsid w:val="001F6572"/>
    <w:rsid w:val="0020643A"/>
    <w:rsid w:val="002067D7"/>
    <w:rsid w:val="00222B94"/>
    <w:rsid w:val="00223D75"/>
    <w:rsid w:val="002241AC"/>
    <w:rsid w:val="00230782"/>
    <w:rsid w:val="00241B74"/>
    <w:rsid w:val="00242DE5"/>
    <w:rsid w:val="00252519"/>
    <w:rsid w:val="0026689C"/>
    <w:rsid w:val="00283E29"/>
    <w:rsid w:val="002844D9"/>
    <w:rsid w:val="00285F49"/>
    <w:rsid w:val="00287B76"/>
    <w:rsid w:val="00287EBF"/>
    <w:rsid w:val="0029271E"/>
    <w:rsid w:val="00294235"/>
    <w:rsid w:val="002A3F72"/>
    <w:rsid w:val="002A7729"/>
    <w:rsid w:val="002B7DD3"/>
    <w:rsid w:val="002C6F3C"/>
    <w:rsid w:val="002D1982"/>
    <w:rsid w:val="002D5B23"/>
    <w:rsid w:val="002D693C"/>
    <w:rsid w:val="002D72FA"/>
    <w:rsid w:val="002E13EB"/>
    <w:rsid w:val="002E50A6"/>
    <w:rsid w:val="002F20CB"/>
    <w:rsid w:val="00300EB4"/>
    <w:rsid w:val="00302BBC"/>
    <w:rsid w:val="0031153B"/>
    <w:rsid w:val="00314563"/>
    <w:rsid w:val="00322342"/>
    <w:rsid w:val="00326A87"/>
    <w:rsid w:val="003316F1"/>
    <w:rsid w:val="00331C37"/>
    <w:rsid w:val="00335CCC"/>
    <w:rsid w:val="003365E6"/>
    <w:rsid w:val="00342BB8"/>
    <w:rsid w:val="00352A02"/>
    <w:rsid w:val="00362E30"/>
    <w:rsid w:val="00372204"/>
    <w:rsid w:val="003747BB"/>
    <w:rsid w:val="00375048"/>
    <w:rsid w:val="0038314F"/>
    <w:rsid w:val="0038633B"/>
    <w:rsid w:val="00392BA7"/>
    <w:rsid w:val="00396EB7"/>
    <w:rsid w:val="003A2EE0"/>
    <w:rsid w:val="003A7787"/>
    <w:rsid w:val="003A7794"/>
    <w:rsid w:val="003B1601"/>
    <w:rsid w:val="003B386B"/>
    <w:rsid w:val="003B6920"/>
    <w:rsid w:val="003C1434"/>
    <w:rsid w:val="003C3491"/>
    <w:rsid w:val="003D79F4"/>
    <w:rsid w:val="003E1977"/>
    <w:rsid w:val="003E3501"/>
    <w:rsid w:val="003F2150"/>
    <w:rsid w:val="003F6A5C"/>
    <w:rsid w:val="00403D72"/>
    <w:rsid w:val="00407A47"/>
    <w:rsid w:val="004161B0"/>
    <w:rsid w:val="00421391"/>
    <w:rsid w:val="00426AA7"/>
    <w:rsid w:val="00436346"/>
    <w:rsid w:val="00447CCE"/>
    <w:rsid w:val="00452F59"/>
    <w:rsid w:val="0046436E"/>
    <w:rsid w:val="004648EA"/>
    <w:rsid w:val="00470EDF"/>
    <w:rsid w:val="0047374A"/>
    <w:rsid w:val="00474855"/>
    <w:rsid w:val="004872F7"/>
    <w:rsid w:val="0049643E"/>
    <w:rsid w:val="004A7956"/>
    <w:rsid w:val="004B5BB6"/>
    <w:rsid w:val="004C35F6"/>
    <w:rsid w:val="004C6F34"/>
    <w:rsid w:val="004E2D57"/>
    <w:rsid w:val="004F0083"/>
    <w:rsid w:val="004F4A01"/>
    <w:rsid w:val="00502ACA"/>
    <w:rsid w:val="00504284"/>
    <w:rsid w:val="00504FA5"/>
    <w:rsid w:val="00512CE6"/>
    <w:rsid w:val="00531B6C"/>
    <w:rsid w:val="005355A7"/>
    <w:rsid w:val="005420EC"/>
    <w:rsid w:val="00545D9B"/>
    <w:rsid w:val="005474E8"/>
    <w:rsid w:val="005517E8"/>
    <w:rsid w:val="00556395"/>
    <w:rsid w:val="0057118D"/>
    <w:rsid w:val="00583981"/>
    <w:rsid w:val="00591569"/>
    <w:rsid w:val="005A0898"/>
    <w:rsid w:val="005A302E"/>
    <w:rsid w:val="005A3175"/>
    <w:rsid w:val="005A32E9"/>
    <w:rsid w:val="005A390B"/>
    <w:rsid w:val="005B2D0A"/>
    <w:rsid w:val="005B7014"/>
    <w:rsid w:val="005C38E2"/>
    <w:rsid w:val="005C6906"/>
    <w:rsid w:val="005D65C9"/>
    <w:rsid w:val="005E1B99"/>
    <w:rsid w:val="005E2F4D"/>
    <w:rsid w:val="005E47AA"/>
    <w:rsid w:val="005E6DAC"/>
    <w:rsid w:val="005E7D54"/>
    <w:rsid w:val="005F050D"/>
    <w:rsid w:val="006026EF"/>
    <w:rsid w:val="00606B29"/>
    <w:rsid w:val="00610E76"/>
    <w:rsid w:val="006114EF"/>
    <w:rsid w:val="006155A3"/>
    <w:rsid w:val="00623036"/>
    <w:rsid w:val="00623E72"/>
    <w:rsid w:val="00626782"/>
    <w:rsid w:val="006363E4"/>
    <w:rsid w:val="00636B67"/>
    <w:rsid w:val="0064273D"/>
    <w:rsid w:val="006447D2"/>
    <w:rsid w:val="0064650A"/>
    <w:rsid w:val="006473DC"/>
    <w:rsid w:val="006507A9"/>
    <w:rsid w:val="00655D1B"/>
    <w:rsid w:val="00657428"/>
    <w:rsid w:val="00661603"/>
    <w:rsid w:val="0066398E"/>
    <w:rsid w:val="00665E97"/>
    <w:rsid w:val="006711F7"/>
    <w:rsid w:val="006775A5"/>
    <w:rsid w:val="00686653"/>
    <w:rsid w:val="00687DF4"/>
    <w:rsid w:val="006A2FBF"/>
    <w:rsid w:val="006A560F"/>
    <w:rsid w:val="006B3F40"/>
    <w:rsid w:val="006B77CD"/>
    <w:rsid w:val="006C1F6E"/>
    <w:rsid w:val="006C37E8"/>
    <w:rsid w:val="006C3953"/>
    <w:rsid w:val="006C6065"/>
    <w:rsid w:val="006D31D6"/>
    <w:rsid w:val="006D5770"/>
    <w:rsid w:val="006E2DB1"/>
    <w:rsid w:val="006F5B8A"/>
    <w:rsid w:val="006F71C2"/>
    <w:rsid w:val="0070523C"/>
    <w:rsid w:val="00706B73"/>
    <w:rsid w:val="007076B3"/>
    <w:rsid w:val="00715130"/>
    <w:rsid w:val="007151EC"/>
    <w:rsid w:val="0072029B"/>
    <w:rsid w:val="00721B40"/>
    <w:rsid w:val="0073134B"/>
    <w:rsid w:val="00731DA8"/>
    <w:rsid w:val="00735168"/>
    <w:rsid w:val="00736079"/>
    <w:rsid w:val="00743F0B"/>
    <w:rsid w:val="00745BEA"/>
    <w:rsid w:val="00763A4E"/>
    <w:rsid w:val="00770390"/>
    <w:rsid w:val="007728D4"/>
    <w:rsid w:val="00775C41"/>
    <w:rsid w:val="007819CE"/>
    <w:rsid w:val="00790AAC"/>
    <w:rsid w:val="00793311"/>
    <w:rsid w:val="0079588E"/>
    <w:rsid w:val="007B64F5"/>
    <w:rsid w:val="007C3C6E"/>
    <w:rsid w:val="007D582B"/>
    <w:rsid w:val="007D5B34"/>
    <w:rsid w:val="007E2222"/>
    <w:rsid w:val="007E5DD9"/>
    <w:rsid w:val="007E61EC"/>
    <w:rsid w:val="00800939"/>
    <w:rsid w:val="0080690C"/>
    <w:rsid w:val="00807B0A"/>
    <w:rsid w:val="0081292C"/>
    <w:rsid w:val="008163DF"/>
    <w:rsid w:val="0081654B"/>
    <w:rsid w:val="00822D9D"/>
    <w:rsid w:val="008345A5"/>
    <w:rsid w:val="00836E46"/>
    <w:rsid w:val="00842906"/>
    <w:rsid w:val="008477BD"/>
    <w:rsid w:val="00851A22"/>
    <w:rsid w:val="00851AF8"/>
    <w:rsid w:val="008544C0"/>
    <w:rsid w:val="008572CB"/>
    <w:rsid w:val="008615D9"/>
    <w:rsid w:val="00871ECE"/>
    <w:rsid w:val="00873E81"/>
    <w:rsid w:val="00880556"/>
    <w:rsid w:val="00897A06"/>
    <w:rsid w:val="008B25CD"/>
    <w:rsid w:val="008B33A7"/>
    <w:rsid w:val="008D1BF9"/>
    <w:rsid w:val="008E0D1B"/>
    <w:rsid w:val="008E2005"/>
    <w:rsid w:val="008E21E6"/>
    <w:rsid w:val="008E34B9"/>
    <w:rsid w:val="009024DB"/>
    <w:rsid w:val="009040C9"/>
    <w:rsid w:val="00911F52"/>
    <w:rsid w:val="00914292"/>
    <w:rsid w:val="009153D2"/>
    <w:rsid w:val="00922C09"/>
    <w:rsid w:val="00931151"/>
    <w:rsid w:val="0093603B"/>
    <w:rsid w:val="00937AB6"/>
    <w:rsid w:val="00937F29"/>
    <w:rsid w:val="00937FEF"/>
    <w:rsid w:val="00945E68"/>
    <w:rsid w:val="009468EE"/>
    <w:rsid w:val="00950894"/>
    <w:rsid w:val="009525CF"/>
    <w:rsid w:val="00954F0E"/>
    <w:rsid w:val="00955DDE"/>
    <w:rsid w:val="00965369"/>
    <w:rsid w:val="00965767"/>
    <w:rsid w:val="00974D8D"/>
    <w:rsid w:val="00976E97"/>
    <w:rsid w:val="0098263B"/>
    <w:rsid w:val="00986D56"/>
    <w:rsid w:val="009A0723"/>
    <w:rsid w:val="009A7F52"/>
    <w:rsid w:val="009B4B83"/>
    <w:rsid w:val="009B4F58"/>
    <w:rsid w:val="009B5032"/>
    <w:rsid w:val="009C0966"/>
    <w:rsid w:val="009C234B"/>
    <w:rsid w:val="009C556A"/>
    <w:rsid w:val="009D0CA7"/>
    <w:rsid w:val="009D219A"/>
    <w:rsid w:val="009E0032"/>
    <w:rsid w:val="009E614A"/>
    <w:rsid w:val="00A03B32"/>
    <w:rsid w:val="00A064A6"/>
    <w:rsid w:val="00A30106"/>
    <w:rsid w:val="00A3063C"/>
    <w:rsid w:val="00A330B3"/>
    <w:rsid w:val="00A4071F"/>
    <w:rsid w:val="00A42DA1"/>
    <w:rsid w:val="00A55F68"/>
    <w:rsid w:val="00A60F14"/>
    <w:rsid w:val="00A611B8"/>
    <w:rsid w:val="00A64B5F"/>
    <w:rsid w:val="00A674BD"/>
    <w:rsid w:val="00A735DF"/>
    <w:rsid w:val="00A749F9"/>
    <w:rsid w:val="00A807FA"/>
    <w:rsid w:val="00A8176C"/>
    <w:rsid w:val="00A95508"/>
    <w:rsid w:val="00A961E6"/>
    <w:rsid w:val="00AA4EB0"/>
    <w:rsid w:val="00AA5AB0"/>
    <w:rsid w:val="00AB15B9"/>
    <w:rsid w:val="00AC3173"/>
    <w:rsid w:val="00AD0A92"/>
    <w:rsid w:val="00AD2761"/>
    <w:rsid w:val="00AD4E12"/>
    <w:rsid w:val="00AD5B25"/>
    <w:rsid w:val="00AD61AE"/>
    <w:rsid w:val="00AD6E82"/>
    <w:rsid w:val="00AE7EFA"/>
    <w:rsid w:val="00AF007F"/>
    <w:rsid w:val="00B251E8"/>
    <w:rsid w:val="00B25A12"/>
    <w:rsid w:val="00B277CE"/>
    <w:rsid w:val="00B32B0C"/>
    <w:rsid w:val="00B36781"/>
    <w:rsid w:val="00B37EA6"/>
    <w:rsid w:val="00B4163D"/>
    <w:rsid w:val="00B45904"/>
    <w:rsid w:val="00B66CA7"/>
    <w:rsid w:val="00B7223A"/>
    <w:rsid w:val="00B859DB"/>
    <w:rsid w:val="00B85D61"/>
    <w:rsid w:val="00B93715"/>
    <w:rsid w:val="00B94F7B"/>
    <w:rsid w:val="00B96883"/>
    <w:rsid w:val="00BA35DD"/>
    <w:rsid w:val="00BA3D95"/>
    <w:rsid w:val="00BA4D7E"/>
    <w:rsid w:val="00BB319F"/>
    <w:rsid w:val="00BB3F08"/>
    <w:rsid w:val="00BB58AD"/>
    <w:rsid w:val="00BC0A09"/>
    <w:rsid w:val="00BC6095"/>
    <w:rsid w:val="00BD0508"/>
    <w:rsid w:val="00BD2A1A"/>
    <w:rsid w:val="00BD2E13"/>
    <w:rsid w:val="00BF2945"/>
    <w:rsid w:val="00BF5099"/>
    <w:rsid w:val="00BF61AA"/>
    <w:rsid w:val="00BF7C21"/>
    <w:rsid w:val="00C028C9"/>
    <w:rsid w:val="00C1094B"/>
    <w:rsid w:val="00C13940"/>
    <w:rsid w:val="00C21208"/>
    <w:rsid w:val="00C21C20"/>
    <w:rsid w:val="00C41D24"/>
    <w:rsid w:val="00C4283C"/>
    <w:rsid w:val="00C45E16"/>
    <w:rsid w:val="00C64AEF"/>
    <w:rsid w:val="00C64CBA"/>
    <w:rsid w:val="00C65BE4"/>
    <w:rsid w:val="00C67D71"/>
    <w:rsid w:val="00C71D1B"/>
    <w:rsid w:val="00C72DAD"/>
    <w:rsid w:val="00C86BC2"/>
    <w:rsid w:val="00CB5C46"/>
    <w:rsid w:val="00CC0D4F"/>
    <w:rsid w:val="00CC15A9"/>
    <w:rsid w:val="00CC2E49"/>
    <w:rsid w:val="00CD01C2"/>
    <w:rsid w:val="00CF418A"/>
    <w:rsid w:val="00D04569"/>
    <w:rsid w:val="00D12F1B"/>
    <w:rsid w:val="00D14677"/>
    <w:rsid w:val="00D14A7F"/>
    <w:rsid w:val="00D14FCA"/>
    <w:rsid w:val="00D2656D"/>
    <w:rsid w:val="00D30D10"/>
    <w:rsid w:val="00D34A88"/>
    <w:rsid w:val="00D44352"/>
    <w:rsid w:val="00D45EAD"/>
    <w:rsid w:val="00D52521"/>
    <w:rsid w:val="00D53E94"/>
    <w:rsid w:val="00D5440F"/>
    <w:rsid w:val="00D65C47"/>
    <w:rsid w:val="00D72023"/>
    <w:rsid w:val="00D777DD"/>
    <w:rsid w:val="00D80A8B"/>
    <w:rsid w:val="00D81FF1"/>
    <w:rsid w:val="00D823AB"/>
    <w:rsid w:val="00D85FCC"/>
    <w:rsid w:val="00D86202"/>
    <w:rsid w:val="00D87E37"/>
    <w:rsid w:val="00DA04A7"/>
    <w:rsid w:val="00DA2E9F"/>
    <w:rsid w:val="00DA53C2"/>
    <w:rsid w:val="00DB4027"/>
    <w:rsid w:val="00DB6678"/>
    <w:rsid w:val="00DC277D"/>
    <w:rsid w:val="00DD0392"/>
    <w:rsid w:val="00DD2EFE"/>
    <w:rsid w:val="00DD52F6"/>
    <w:rsid w:val="00DE3706"/>
    <w:rsid w:val="00DE4EA6"/>
    <w:rsid w:val="00DE7E99"/>
    <w:rsid w:val="00DF3408"/>
    <w:rsid w:val="00DF67E8"/>
    <w:rsid w:val="00DF7A8D"/>
    <w:rsid w:val="00E0194A"/>
    <w:rsid w:val="00E0710F"/>
    <w:rsid w:val="00E07737"/>
    <w:rsid w:val="00E1237C"/>
    <w:rsid w:val="00E178BB"/>
    <w:rsid w:val="00E2328F"/>
    <w:rsid w:val="00E23357"/>
    <w:rsid w:val="00E2631B"/>
    <w:rsid w:val="00E26BD4"/>
    <w:rsid w:val="00E30358"/>
    <w:rsid w:val="00E3085C"/>
    <w:rsid w:val="00E42DF5"/>
    <w:rsid w:val="00E44653"/>
    <w:rsid w:val="00E448C2"/>
    <w:rsid w:val="00E52C8D"/>
    <w:rsid w:val="00E52FE6"/>
    <w:rsid w:val="00E5332B"/>
    <w:rsid w:val="00E60677"/>
    <w:rsid w:val="00E63893"/>
    <w:rsid w:val="00E65C4E"/>
    <w:rsid w:val="00E66057"/>
    <w:rsid w:val="00E66127"/>
    <w:rsid w:val="00E8082D"/>
    <w:rsid w:val="00E86BCC"/>
    <w:rsid w:val="00E91D99"/>
    <w:rsid w:val="00EB3383"/>
    <w:rsid w:val="00EB4A5B"/>
    <w:rsid w:val="00EC66AC"/>
    <w:rsid w:val="00ED2FD4"/>
    <w:rsid w:val="00ED4C8F"/>
    <w:rsid w:val="00ED6898"/>
    <w:rsid w:val="00EE3FA2"/>
    <w:rsid w:val="00EE4FE2"/>
    <w:rsid w:val="00EF3495"/>
    <w:rsid w:val="00EF6934"/>
    <w:rsid w:val="00EF6E26"/>
    <w:rsid w:val="00F03F91"/>
    <w:rsid w:val="00F11D26"/>
    <w:rsid w:val="00F13C8A"/>
    <w:rsid w:val="00F17C5B"/>
    <w:rsid w:val="00F315B8"/>
    <w:rsid w:val="00F4562A"/>
    <w:rsid w:val="00F45D2E"/>
    <w:rsid w:val="00F55AB3"/>
    <w:rsid w:val="00F6403D"/>
    <w:rsid w:val="00F74A47"/>
    <w:rsid w:val="00F7534E"/>
    <w:rsid w:val="00F77B17"/>
    <w:rsid w:val="00F81F3E"/>
    <w:rsid w:val="00F83E2F"/>
    <w:rsid w:val="00F87A88"/>
    <w:rsid w:val="00FA03A3"/>
    <w:rsid w:val="00FA2C6C"/>
    <w:rsid w:val="00FA5EC9"/>
    <w:rsid w:val="00FC5565"/>
    <w:rsid w:val="00FC5A99"/>
    <w:rsid w:val="00FD114E"/>
    <w:rsid w:val="00FE11DF"/>
    <w:rsid w:val="00FE2719"/>
    <w:rsid w:val="00FE2C69"/>
    <w:rsid w:val="00FE4614"/>
    <w:rsid w:val="00FE6949"/>
    <w:rsid w:val="00FF1106"/>
    <w:rsid w:val="00FF1F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5E2BE8"/>
  <w15:docId w15:val="{CF4CCFA0-AA7D-4A83-9AF5-C4FAEE9BD4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52F59"/>
    <w:pPr>
      <w:spacing w:after="220" w:line="264" w:lineRule="auto"/>
    </w:pPr>
    <w:rPr>
      <w:szCs w:val="22"/>
      <w:lang w:eastAsia="en-US"/>
    </w:rPr>
  </w:style>
  <w:style w:type="paragraph" w:styleId="Kop1">
    <w:name w:val="heading 1"/>
    <w:basedOn w:val="Standaard"/>
    <w:next w:val="Standaard"/>
    <w:link w:val="Kop1Char"/>
    <w:uiPriority w:val="9"/>
    <w:qFormat/>
    <w:rsid w:val="00E8082D"/>
    <w:pPr>
      <w:keepNext/>
      <w:keepLines/>
      <w:pageBreakBefore/>
      <w:numPr>
        <w:numId w:val="21"/>
      </w:numPr>
      <w:spacing w:after="480" w:line="240" w:lineRule="auto"/>
      <w:outlineLvl w:val="0"/>
    </w:pPr>
    <w:rPr>
      <w:rFonts w:eastAsia="Times New Roman"/>
      <w:b/>
      <w:bCs/>
      <w:color w:val="93115A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E8082D"/>
    <w:pPr>
      <w:keepNext/>
      <w:keepLines/>
      <w:numPr>
        <w:ilvl w:val="1"/>
        <w:numId w:val="21"/>
      </w:numPr>
      <w:spacing w:before="400" w:after="0"/>
      <w:outlineLvl w:val="1"/>
    </w:pPr>
    <w:rPr>
      <w:rFonts w:eastAsia="Times New Roman"/>
      <w:b/>
      <w:bCs/>
      <w:color w:val="BB141A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83981"/>
    <w:pPr>
      <w:keepNext/>
      <w:keepLines/>
      <w:numPr>
        <w:ilvl w:val="2"/>
        <w:numId w:val="21"/>
      </w:numPr>
      <w:spacing w:before="240" w:after="20"/>
      <w:outlineLvl w:val="2"/>
    </w:pPr>
    <w:rPr>
      <w:rFonts w:eastAsia="Times New Roman"/>
      <w:b/>
      <w:bCs/>
      <w:color w:val="ED1C24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E66057"/>
    <w:pPr>
      <w:keepNext/>
      <w:keepLines/>
      <w:spacing w:before="200" w:after="0"/>
      <w:outlineLvl w:val="3"/>
    </w:pPr>
    <w:rPr>
      <w:rFonts w:eastAsia="Times New Roman"/>
      <w:b/>
      <w:bCs/>
      <w:iCs/>
      <w:color w:val="ED1C24"/>
      <w:sz w:val="22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rsid w:val="00D45EAD"/>
    <w:pPr>
      <w:keepNext/>
      <w:keepLines/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D45EAD"/>
    <w:pPr>
      <w:keepNext/>
      <w:keepLines/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D45EAD"/>
    <w:pPr>
      <w:keepNext/>
      <w:keepLines/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D45EAD"/>
    <w:pPr>
      <w:keepNext/>
      <w:keepLines/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D45EAD"/>
    <w:pPr>
      <w:keepNext/>
      <w:keepLines/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rsid w:val="003D79F4"/>
    <w:pPr>
      <w:ind w:left="720"/>
      <w:contextualSpacing/>
    </w:pPr>
  </w:style>
  <w:style w:type="character" w:customStyle="1" w:styleId="Kop1Char">
    <w:name w:val="Kop 1 Char"/>
    <w:link w:val="Kop1"/>
    <w:uiPriority w:val="9"/>
    <w:rsid w:val="00E8082D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Kop2Char">
    <w:name w:val="Kop 2 Char"/>
    <w:link w:val="Kop2"/>
    <w:uiPriority w:val="9"/>
    <w:rsid w:val="00E8082D"/>
    <w:rPr>
      <w:rFonts w:eastAsia="Times New Roman"/>
      <w:b/>
      <w:bCs/>
      <w:color w:val="BB141A"/>
      <w:sz w:val="26"/>
      <w:szCs w:val="26"/>
      <w:lang w:eastAsia="en-US"/>
    </w:rPr>
  </w:style>
  <w:style w:type="paragraph" w:styleId="Titel">
    <w:name w:val="Title"/>
    <w:basedOn w:val="Standaard"/>
    <w:next w:val="Standaard"/>
    <w:link w:val="TitelChar"/>
    <w:uiPriority w:val="10"/>
    <w:qFormat/>
    <w:rsid w:val="00E42DF5"/>
    <w:pPr>
      <w:spacing w:after="120" w:line="240" w:lineRule="auto"/>
    </w:pPr>
    <w:rPr>
      <w:sz w:val="64"/>
      <w:szCs w:val="64"/>
    </w:rPr>
  </w:style>
  <w:style w:type="character" w:customStyle="1" w:styleId="TitelChar">
    <w:name w:val="Titel Char"/>
    <w:link w:val="Titel"/>
    <w:uiPriority w:val="10"/>
    <w:rsid w:val="00E42DF5"/>
    <w:rPr>
      <w:sz w:val="64"/>
      <w:szCs w:val="64"/>
      <w:lang w:eastAsia="en-US"/>
    </w:rPr>
  </w:style>
  <w:style w:type="character" w:customStyle="1" w:styleId="Kop3Char">
    <w:name w:val="Kop 3 Char"/>
    <w:link w:val="Kop3"/>
    <w:uiPriority w:val="9"/>
    <w:rsid w:val="00583981"/>
    <w:rPr>
      <w:rFonts w:eastAsia="Times New Roman"/>
      <w:b/>
      <w:bCs/>
      <w:color w:val="ED1C24"/>
      <w:sz w:val="24"/>
      <w:szCs w:val="24"/>
      <w:lang w:eastAsia="en-US"/>
    </w:rPr>
  </w:style>
  <w:style w:type="character" w:customStyle="1" w:styleId="Kop4Char">
    <w:name w:val="Kop 4 Char"/>
    <w:link w:val="Kop4"/>
    <w:uiPriority w:val="9"/>
    <w:rsid w:val="00E66057"/>
    <w:rPr>
      <w:rFonts w:eastAsia="Times New Roman"/>
      <w:b/>
      <w:bCs/>
      <w:iCs/>
      <w:color w:val="ED1C24"/>
      <w:sz w:val="22"/>
      <w:szCs w:val="22"/>
      <w:lang w:eastAsia="en-US"/>
    </w:rPr>
  </w:style>
  <w:style w:type="character" w:customStyle="1" w:styleId="Kop5Char">
    <w:name w:val="Kop 5 Char"/>
    <w:link w:val="Kop5"/>
    <w:uiPriority w:val="9"/>
    <w:semiHidden/>
    <w:rsid w:val="00D45EAD"/>
    <w:rPr>
      <w:rFonts w:ascii="Cambria" w:eastAsia="Times New Roman" w:hAnsi="Cambria" w:cs="Times New Roman"/>
      <w:color w:val="243F60"/>
    </w:rPr>
  </w:style>
  <w:style w:type="character" w:customStyle="1" w:styleId="Kop6Char">
    <w:name w:val="Kop 6 Char"/>
    <w:link w:val="Kop6"/>
    <w:uiPriority w:val="9"/>
    <w:semiHidden/>
    <w:rsid w:val="00D45EAD"/>
    <w:rPr>
      <w:rFonts w:ascii="Cambria" w:eastAsia="Times New Roman" w:hAnsi="Cambria" w:cs="Times New Roman"/>
      <w:i/>
      <w:iCs/>
      <w:color w:val="243F60"/>
    </w:rPr>
  </w:style>
  <w:style w:type="character" w:customStyle="1" w:styleId="Kop7Char">
    <w:name w:val="Kop 7 Char"/>
    <w:link w:val="Kop7"/>
    <w:uiPriority w:val="9"/>
    <w:semiHidden/>
    <w:rsid w:val="00D45EAD"/>
    <w:rPr>
      <w:rFonts w:ascii="Cambria" w:eastAsia="Times New Roman" w:hAnsi="Cambria" w:cs="Times New Roman"/>
      <w:i/>
      <w:iCs/>
      <w:color w:val="404040"/>
    </w:rPr>
  </w:style>
  <w:style w:type="character" w:customStyle="1" w:styleId="Kop8Char">
    <w:name w:val="Kop 8 Char"/>
    <w:link w:val="Kop8"/>
    <w:uiPriority w:val="9"/>
    <w:semiHidden/>
    <w:rsid w:val="00D45EAD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Kop9Char">
    <w:name w:val="Kop 9 Char"/>
    <w:link w:val="Kop9"/>
    <w:uiPriority w:val="9"/>
    <w:semiHidden/>
    <w:rsid w:val="00D45EAD"/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Nobralux">
    <w:name w:val="Nobralux"/>
    <w:uiPriority w:val="99"/>
    <w:rsid w:val="00E0710F"/>
  </w:style>
  <w:style w:type="paragraph" w:styleId="Citaat">
    <w:name w:val="Quote"/>
    <w:basedOn w:val="Standaard"/>
    <w:next w:val="Standaard"/>
    <w:link w:val="CitaatChar"/>
    <w:uiPriority w:val="29"/>
    <w:rsid w:val="00531B6C"/>
    <w:rPr>
      <w:i/>
      <w:iCs/>
      <w:color w:val="000000"/>
    </w:rPr>
  </w:style>
  <w:style w:type="character" w:customStyle="1" w:styleId="CitaatChar">
    <w:name w:val="Citaat Char"/>
    <w:link w:val="Citaat"/>
    <w:uiPriority w:val="29"/>
    <w:rsid w:val="00531B6C"/>
    <w:rPr>
      <w:rFonts w:ascii="Calibri" w:hAnsi="Calibri"/>
      <w:i/>
      <w:iCs/>
      <w:color w:val="000000"/>
    </w:rPr>
  </w:style>
  <w:style w:type="paragraph" w:styleId="Inhopg2">
    <w:name w:val="toc 2"/>
    <w:basedOn w:val="Standaard"/>
    <w:next w:val="Standaard"/>
    <w:autoRedefine/>
    <w:uiPriority w:val="39"/>
    <w:unhideWhenUsed/>
    <w:qFormat/>
    <w:rsid w:val="007B64F5"/>
    <w:pPr>
      <w:tabs>
        <w:tab w:val="left" w:pos="880"/>
        <w:tab w:val="right" w:leader="dot" w:pos="8080"/>
      </w:tabs>
      <w:spacing w:after="100"/>
      <w:ind w:left="567" w:right="-1" w:hanging="425"/>
    </w:pPr>
  </w:style>
  <w:style w:type="numbering" w:customStyle="1" w:styleId="Stijl1">
    <w:name w:val="Stijl1"/>
    <w:uiPriority w:val="99"/>
    <w:rsid w:val="00E63893"/>
    <w:pPr>
      <w:numPr>
        <w:numId w:val="7"/>
      </w:numPr>
    </w:pPr>
  </w:style>
  <w:style w:type="paragraph" w:styleId="Lijstopsomteken">
    <w:name w:val="List Bullet"/>
    <w:basedOn w:val="Standaard"/>
    <w:uiPriority w:val="99"/>
    <w:unhideWhenUsed/>
    <w:rsid w:val="00E44653"/>
    <w:pPr>
      <w:numPr>
        <w:numId w:val="2"/>
      </w:numPr>
      <w:contextualSpacing/>
    </w:pPr>
  </w:style>
  <w:style w:type="paragraph" w:styleId="Lijstopsomteken2">
    <w:name w:val="List Bullet 2"/>
    <w:basedOn w:val="Standaard"/>
    <w:uiPriority w:val="99"/>
    <w:unhideWhenUsed/>
    <w:rsid w:val="00E44653"/>
    <w:pPr>
      <w:numPr>
        <w:numId w:val="3"/>
      </w:numPr>
      <w:contextualSpacing/>
    </w:pPr>
  </w:style>
  <w:style w:type="paragraph" w:styleId="Lijstopsomteken3">
    <w:name w:val="List Bullet 3"/>
    <w:basedOn w:val="Standaard"/>
    <w:uiPriority w:val="99"/>
    <w:unhideWhenUsed/>
    <w:rsid w:val="00E44653"/>
    <w:pPr>
      <w:numPr>
        <w:numId w:val="4"/>
      </w:numPr>
      <w:contextualSpacing/>
    </w:pPr>
  </w:style>
  <w:style w:type="paragraph" w:styleId="Lijstopsomteken4">
    <w:name w:val="List Bullet 4"/>
    <w:basedOn w:val="Standaard"/>
    <w:uiPriority w:val="99"/>
    <w:unhideWhenUsed/>
    <w:rsid w:val="00E44653"/>
    <w:pPr>
      <w:numPr>
        <w:numId w:val="5"/>
      </w:numPr>
      <w:contextualSpacing/>
    </w:pPr>
  </w:style>
  <w:style w:type="paragraph" w:styleId="Lijstopsomteken5">
    <w:name w:val="List Bullet 5"/>
    <w:basedOn w:val="Standaard"/>
    <w:uiPriority w:val="99"/>
    <w:unhideWhenUsed/>
    <w:rsid w:val="00E44653"/>
    <w:pPr>
      <w:numPr>
        <w:numId w:val="6"/>
      </w:numPr>
      <w:contextualSpacing/>
    </w:pPr>
  </w:style>
  <w:style w:type="paragraph" w:styleId="Lijstvoortzetting">
    <w:name w:val="List Continue"/>
    <w:basedOn w:val="Standaard"/>
    <w:uiPriority w:val="99"/>
    <w:unhideWhenUsed/>
    <w:rsid w:val="00E44653"/>
    <w:pPr>
      <w:spacing w:after="120"/>
      <w:ind w:left="283"/>
      <w:contextualSpacing/>
    </w:pPr>
  </w:style>
  <w:style w:type="paragraph" w:styleId="Lijstvoortzetting3">
    <w:name w:val="List Continue 3"/>
    <w:basedOn w:val="Standaard"/>
    <w:uiPriority w:val="99"/>
    <w:unhideWhenUsed/>
    <w:rsid w:val="00E44653"/>
    <w:pPr>
      <w:spacing w:after="120"/>
      <w:ind w:left="849"/>
      <w:contextualSpacing/>
    </w:pPr>
  </w:style>
  <w:style w:type="paragraph" w:styleId="Lijst3">
    <w:name w:val="List 3"/>
    <w:basedOn w:val="Standaard"/>
    <w:uiPriority w:val="99"/>
    <w:unhideWhenUsed/>
    <w:rsid w:val="00E44653"/>
    <w:pPr>
      <w:ind w:left="849" w:hanging="283"/>
      <w:contextualSpacing/>
    </w:pPr>
  </w:style>
  <w:style w:type="paragraph" w:styleId="Lijst">
    <w:name w:val="List"/>
    <w:basedOn w:val="Standaard"/>
    <w:uiPriority w:val="99"/>
    <w:unhideWhenUsed/>
    <w:rsid w:val="00E44653"/>
    <w:pPr>
      <w:ind w:left="283" w:hanging="283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E4465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link w:val="Koptekst"/>
    <w:uiPriority w:val="99"/>
    <w:rsid w:val="00E44653"/>
    <w:rPr>
      <w:rFonts w:ascii="Calibri" w:hAnsi="Calibri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937FEF"/>
    <w:pPr>
      <w:spacing w:after="0" w:line="240" w:lineRule="auto"/>
    </w:pPr>
    <w:rPr>
      <w:sz w:val="18"/>
      <w:szCs w:val="20"/>
    </w:rPr>
  </w:style>
  <w:style w:type="character" w:customStyle="1" w:styleId="VoetnoottekstChar">
    <w:name w:val="Voetnoottekst Char"/>
    <w:link w:val="Voetnoottekst"/>
    <w:uiPriority w:val="99"/>
    <w:semiHidden/>
    <w:rsid w:val="00937FEF"/>
    <w:rPr>
      <w:rFonts w:ascii="Calibri" w:hAnsi="Calibri"/>
      <w:sz w:val="18"/>
      <w:szCs w:val="20"/>
    </w:rPr>
  </w:style>
  <w:style w:type="character" w:styleId="Voetnootmarkering">
    <w:name w:val="footnote reference"/>
    <w:uiPriority w:val="99"/>
    <w:semiHidden/>
    <w:unhideWhenUsed/>
    <w:rsid w:val="003D79F4"/>
    <w:rPr>
      <w:vertAlign w:val="superscript"/>
    </w:rPr>
  </w:style>
  <w:style w:type="paragraph" w:styleId="Eindnoottekst">
    <w:name w:val="endnote text"/>
    <w:basedOn w:val="Standaard"/>
    <w:link w:val="EindnoottekstChar"/>
    <w:uiPriority w:val="99"/>
    <w:semiHidden/>
    <w:unhideWhenUsed/>
    <w:rsid w:val="003D79F4"/>
    <w:pPr>
      <w:spacing w:after="0" w:line="240" w:lineRule="auto"/>
    </w:pPr>
    <w:rPr>
      <w:szCs w:val="20"/>
    </w:rPr>
  </w:style>
  <w:style w:type="character" w:customStyle="1" w:styleId="EindnoottekstChar">
    <w:name w:val="Eindnoottekst Char"/>
    <w:link w:val="Eindnoottekst"/>
    <w:uiPriority w:val="99"/>
    <w:semiHidden/>
    <w:rsid w:val="003D79F4"/>
    <w:rPr>
      <w:rFonts w:ascii="Calibri" w:hAnsi="Calibri"/>
      <w:sz w:val="20"/>
      <w:szCs w:val="20"/>
    </w:rPr>
  </w:style>
  <w:style w:type="character" w:styleId="Eindnootmarkering">
    <w:name w:val="endnote reference"/>
    <w:uiPriority w:val="99"/>
    <w:semiHidden/>
    <w:unhideWhenUsed/>
    <w:rsid w:val="003D79F4"/>
    <w:rPr>
      <w:vertAlign w:val="superscript"/>
    </w:rPr>
  </w:style>
  <w:style w:type="paragraph" w:styleId="Voettekst">
    <w:name w:val="footer"/>
    <w:basedOn w:val="Standaard"/>
    <w:link w:val="VoettekstChar"/>
    <w:uiPriority w:val="99"/>
    <w:unhideWhenUsed/>
    <w:rsid w:val="005E47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link w:val="Voettekst"/>
    <w:uiPriority w:val="99"/>
    <w:rsid w:val="005E47AA"/>
    <w:rPr>
      <w:rFonts w:ascii="Calibri" w:hAnsi="Calibri"/>
    </w:rPr>
  </w:style>
  <w:style w:type="table" w:styleId="Lichtelijst">
    <w:name w:val="Light List"/>
    <w:basedOn w:val="Standaardtabel"/>
    <w:uiPriority w:val="61"/>
    <w:rsid w:val="00B4163D"/>
    <w:rPr>
      <w:rFonts w:eastAsia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paragraph" w:styleId="Ballontekst">
    <w:name w:val="Balloon Text"/>
    <w:basedOn w:val="Standaard"/>
    <w:link w:val="BallontekstChar"/>
    <w:uiPriority w:val="99"/>
    <w:semiHidden/>
    <w:unhideWhenUsed/>
    <w:rsid w:val="00B416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uiPriority w:val="99"/>
    <w:semiHidden/>
    <w:rsid w:val="00B4163D"/>
    <w:rPr>
      <w:rFonts w:ascii="Tahoma" w:hAnsi="Tahoma" w:cs="Tahoma"/>
      <w:sz w:val="16"/>
      <w:szCs w:val="16"/>
    </w:rPr>
  </w:style>
  <w:style w:type="table" w:styleId="Tabelraster">
    <w:name w:val="Table Grid"/>
    <w:basedOn w:val="Standaardtabel"/>
    <w:uiPriority w:val="59"/>
    <w:rsid w:val="002B7D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eenafstand">
    <w:name w:val="No Spacing"/>
    <w:uiPriority w:val="1"/>
    <w:rsid w:val="002B7DD3"/>
    <w:rPr>
      <w:sz w:val="22"/>
      <w:szCs w:val="22"/>
      <w:lang w:eastAsia="en-US"/>
    </w:rPr>
  </w:style>
  <w:style w:type="table" w:customStyle="1" w:styleId="Infra-Lux2">
    <w:name w:val="Infra-Lux 2"/>
    <w:basedOn w:val="Standaardtabel"/>
    <w:uiPriority w:val="99"/>
    <w:rsid w:val="00743F0B"/>
    <w:pPr>
      <w:keepNext/>
      <w:keepLines/>
      <w:contextualSpacing/>
    </w:pPr>
    <w:tblPr>
      <w:tblStyleRowBandSize w:val="1"/>
    </w:tblPr>
    <w:tblStylePr w:type="firstRow">
      <w:pPr>
        <w:wordWrap/>
        <w:spacing w:beforeLines="0" w:before="0" w:beforeAutospacing="0" w:afterLines="0" w:after="0" w:afterAutospacing="0"/>
      </w:pPr>
      <w:rPr>
        <w:rFonts w:ascii="Calibri" w:hAnsi="Calibri"/>
        <w:b/>
        <w:color w:val="FFFFFF"/>
        <w:sz w:val="22"/>
      </w:rPr>
      <w:tblPr/>
      <w:tcPr>
        <w:shd w:val="clear" w:color="auto" w:fill="000000" w:themeFill="text1"/>
      </w:tcPr>
    </w:tblStylePr>
    <w:tblStylePr w:type="lastRow">
      <w:rPr>
        <w:b/>
      </w:rPr>
      <w:tblPr/>
      <w:tcPr>
        <w:tcBorders>
          <w:top w:val="single" w:sz="8" w:space="0" w:color="auto"/>
        </w:tcBorders>
      </w:tcPr>
    </w:tblStylePr>
    <w:tblStylePr w:type="firstCol">
      <w:tblPr/>
      <w:tcPr>
        <w:tcBorders>
          <w:left w:val="nil"/>
          <w:right w:val="single" w:sz="8" w:space="0" w:color="auto"/>
        </w:tcBorders>
      </w:tcPr>
    </w:tblStylePr>
    <w:tblStylePr w:type="lastCol">
      <w:rPr>
        <w:b w:val="0"/>
      </w:rPr>
      <w:tblPr/>
      <w:tcPr>
        <w:tcBorders>
          <w:left w:val="single" w:sz="8" w:space="0" w:color="auto"/>
        </w:tcBorders>
      </w:tcPr>
    </w:tblStylePr>
    <w:tblStylePr w:type="band2Horz">
      <w:tblPr/>
      <w:tcPr>
        <w:shd w:val="clear" w:color="auto" w:fill="F2F2F2"/>
      </w:tcPr>
    </w:tblStylePr>
    <w:tblStylePr w:type="neCell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</w:style>
  <w:style w:type="paragraph" w:styleId="Bijschrift">
    <w:name w:val="caption"/>
    <w:basedOn w:val="Standaard"/>
    <w:next w:val="Standaard"/>
    <w:uiPriority w:val="35"/>
    <w:unhideWhenUsed/>
    <w:qFormat/>
    <w:rsid w:val="00F77B17"/>
    <w:pPr>
      <w:keepLines/>
      <w:spacing w:before="60" w:line="240" w:lineRule="auto"/>
    </w:pPr>
    <w:rPr>
      <w:bCs/>
      <w:i/>
      <w:sz w:val="18"/>
      <w:szCs w:val="18"/>
    </w:rPr>
  </w:style>
  <w:style w:type="paragraph" w:styleId="Kopvaninhoudsopgave">
    <w:name w:val="TOC Heading"/>
    <w:basedOn w:val="Kop1"/>
    <w:next w:val="Standaard"/>
    <w:link w:val="KopvaninhoudsopgaveChar"/>
    <w:uiPriority w:val="39"/>
    <w:unhideWhenUsed/>
    <w:qFormat/>
    <w:rsid w:val="00223D75"/>
    <w:pPr>
      <w:numPr>
        <w:numId w:val="0"/>
      </w:numPr>
    </w:pPr>
  </w:style>
  <w:style w:type="paragraph" w:styleId="Inhopg1">
    <w:name w:val="toc 1"/>
    <w:basedOn w:val="Standaard"/>
    <w:next w:val="Standaard"/>
    <w:autoRedefine/>
    <w:uiPriority w:val="39"/>
    <w:unhideWhenUsed/>
    <w:qFormat/>
    <w:rsid w:val="00E8082D"/>
    <w:pPr>
      <w:tabs>
        <w:tab w:val="right" w:leader="dot" w:pos="8080"/>
      </w:tabs>
      <w:spacing w:after="100"/>
      <w:ind w:left="567" w:hanging="425"/>
    </w:pPr>
  </w:style>
  <w:style w:type="paragraph" w:styleId="Inhopg3">
    <w:name w:val="toc 3"/>
    <w:basedOn w:val="Standaard"/>
    <w:next w:val="Standaard"/>
    <w:autoRedefine/>
    <w:uiPriority w:val="39"/>
    <w:unhideWhenUsed/>
    <w:qFormat/>
    <w:rsid w:val="00DC277D"/>
    <w:pPr>
      <w:spacing w:after="100"/>
      <w:ind w:left="440"/>
    </w:pPr>
  </w:style>
  <w:style w:type="character" w:styleId="Hyperlink">
    <w:name w:val="Hyperlink"/>
    <w:uiPriority w:val="99"/>
    <w:unhideWhenUsed/>
    <w:rsid w:val="00DC277D"/>
    <w:rPr>
      <w:color w:val="0000FF"/>
      <w:u w:val="single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E42DF5"/>
    <w:pPr>
      <w:spacing w:after="120" w:line="240" w:lineRule="auto"/>
    </w:pPr>
    <w:rPr>
      <w:sz w:val="36"/>
      <w:szCs w:val="36"/>
    </w:rPr>
  </w:style>
  <w:style w:type="character" w:customStyle="1" w:styleId="OndertitelChar">
    <w:name w:val="Ondertitel Char"/>
    <w:link w:val="Ondertitel"/>
    <w:uiPriority w:val="11"/>
    <w:rsid w:val="00E42DF5"/>
    <w:rPr>
      <w:sz w:val="36"/>
      <w:szCs w:val="36"/>
      <w:lang w:eastAsia="en-US"/>
    </w:rPr>
  </w:style>
  <w:style w:type="paragraph" w:customStyle="1" w:styleId="Colofonkop">
    <w:name w:val="Colofonkop"/>
    <w:basedOn w:val="Standaard"/>
    <w:link w:val="ColofonkopChar"/>
    <w:rsid w:val="005E6DAC"/>
    <w:pPr>
      <w:ind w:left="431" w:hanging="431"/>
    </w:pPr>
    <w:rPr>
      <w:rFonts w:ascii="Garamond" w:hAnsi="Garamond"/>
      <w:b/>
      <w:color w:val="02488E"/>
      <w:sz w:val="36"/>
    </w:rPr>
  </w:style>
  <w:style w:type="character" w:customStyle="1" w:styleId="KopvaninhoudsopgaveChar">
    <w:name w:val="Kop van inhoudsopgave Char"/>
    <w:link w:val="Kopvaninhoudsopgave"/>
    <w:uiPriority w:val="39"/>
    <w:rsid w:val="00223D75"/>
    <w:rPr>
      <w:rFonts w:eastAsia="Times New Roman"/>
      <w:b/>
      <w:bCs/>
      <w:color w:val="93115A"/>
      <w:sz w:val="48"/>
      <w:szCs w:val="48"/>
      <w:lang w:eastAsia="en-US"/>
    </w:rPr>
  </w:style>
  <w:style w:type="character" w:customStyle="1" w:styleId="ColofonkopChar">
    <w:name w:val="Colofonkop Char"/>
    <w:link w:val="Colofonkop"/>
    <w:rsid w:val="005E6DAC"/>
    <w:rPr>
      <w:rFonts w:ascii="Garamond" w:eastAsia="Times New Roman" w:hAnsi="Garamond" w:cs="Times New Roman"/>
      <w:b w:val="0"/>
      <w:bCs w:val="0"/>
      <w:color w:val="02488E"/>
      <w:sz w:val="36"/>
      <w:szCs w:val="28"/>
      <w:shd w:val="clear" w:color="auto" w:fill="02488E"/>
    </w:rPr>
  </w:style>
  <w:style w:type="table" w:styleId="Gemiddeldearcering1">
    <w:name w:val="Medium Shading 1"/>
    <w:basedOn w:val="Standaardtabel"/>
    <w:uiPriority w:val="63"/>
    <w:rsid w:val="007D582B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Stijl2">
    <w:name w:val="Stijl2"/>
    <w:basedOn w:val="Standaardtabel"/>
    <w:uiPriority w:val="99"/>
    <w:rsid w:val="009A0723"/>
    <w:tblPr/>
    <w:tcPr>
      <w:shd w:val="clear" w:color="auto" w:fill="FFFFFF"/>
    </w:tcPr>
    <w:tblStylePr w:type="firstRow">
      <w:tblPr/>
      <w:tcPr>
        <w:shd w:val="clear" w:color="auto" w:fill="0D0D0D"/>
      </w:tcPr>
    </w:tblStylePr>
    <w:tblStylePr w:type="lastRow">
      <w:tblPr/>
      <w:tcPr>
        <w:tcBorders>
          <w:top w:val="single" w:sz="6" w:space="0" w:color="auto"/>
        </w:tcBorders>
        <w:shd w:val="clear" w:color="auto" w:fill="FFFFFF"/>
      </w:tcPr>
    </w:tblStylePr>
    <w:tblStylePr w:type="lastCol">
      <w:rPr>
        <w:b w:val="0"/>
      </w:rPr>
    </w:tblStylePr>
  </w:style>
  <w:style w:type="numbering" w:customStyle="1" w:styleId="Nobralux0">
    <w:name w:val="Nobralux"/>
    <w:next w:val="Nobralux"/>
    <w:uiPriority w:val="99"/>
    <w:rsid w:val="00E0710F"/>
  </w:style>
  <w:style w:type="paragraph" w:customStyle="1" w:styleId="Voettekst0">
    <w:name w:val="Voet tekst"/>
    <w:basedOn w:val="Koptekst"/>
    <w:link w:val="VoettekstChar0"/>
    <w:rsid w:val="00223D75"/>
    <w:pPr>
      <w:jc w:val="both"/>
    </w:pPr>
    <w:rPr>
      <w:color w:val="931119"/>
    </w:rPr>
  </w:style>
  <w:style w:type="table" w:customStyle="1" w:styleId="Nobraluxtabel">
    <w:name w:val="Nobralux tabel"/>
    <w:basedOn w:val="Standaardtabel"/>
    <w:uiPriority w:val="99"/>
    <w:rsid w:val="00AB15B9"/>
    <w:tblPr/>
  </w:style>
  <w:style w:type="character" w:customStyle="1" w:styleId="VoettekstChar0">
    <w:name w:val="Voet tekst Char"/>
    <w:basedOn w:val="KoptekstChar"/>
    <w:link w:val="Voettekst0"/>
    <w:rsid w:val="00223D75"/>
    <w:rPr>
      <w:rFonts w:ascii="Calibri" w:hAnsi="Calibri"/>
      <w:color w:val="931119"/>
      <w:szCs w:val="22"/>
      <w:lang w:eastAsia="en-US"/>
    </w:rPr>
  </w:style>
  <w:style w:type="table" w:customStyle="1" w:styleId="NobraluxTabel0">
    <w:name w:val="Nobralux Tabel"/>
    <w:basedOn w:val="Standaardtabel"/>
    <w:uiPriority w:val="99"/>
    <w:rsid w:val="009468EE"/>
    <w:tblPr/>
  </w:style>
  <w:style w:type="character" w:styleId="Onopgelostemelding">
    <w:name w:val="Unresolved Mention"/>
    <w:basedOn w:val="Standaardalinea-lettertype"/>
    <w:uiPriority w:val="99"/>
    <w:semiHidden/>
    <w:unhideWhenUsed/>
    <w:rsid w:val="00F55AB3"/>
    <w:rPr>
      <w:color w:val="605E5C"/>
      <w:shd w:val="clear" w:color="auto" w:fill="E1DFDD"/>
    </w:rPr>
  </w:style>
  <w:style w:type="character" w:styleId="Verwijzingopmerking">
    <w:name w:val="annotation reference"/>
    <w:basedOn w:val="Standaardalinea-lettertype"/>
    <w:uiPriority w:val="99"/>
    <w:semiHidden/>
    <w:unhideWhenUsed/>
    <w:rsid w:val="006114EF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6114EF"/>
    <w:pPr>
      <w:spacing w:line="240" w:lineRule="auto"/>
    </w:pPr>
    <w:rPr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6114EF"/>
    <w:rPr>
      <w:lang w:eastAsia="en-US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6114EF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6114EF"/>
    <w:rPr>
      <w:b/>
      <w:bCs/>
      <w:lang w:eastAsia="en-US"/>
    </w:rPr>
  </w:style>
  <w:style w:type="paragraph" w:styleId="Tekstzonderopmaak">
    <w:name w:val="Plain Text"/>
    <w:basedOn w:val="Standaard"/>
    <w:link w:val="TekstzonderopmaakChar"/>
    <w:rsid w:val="003A7787"/>
    <w:pPr>
      <w:spacing w:after="0" w:line="240" w:lineRule="auto"/>
      <w:ind w:left="964"/>
    </w:pPr>
    <w:rPr>
      <w:rFonts w:ascii="Courier New" w:eastAsia="Times New Roman" w:hAnsi="Courier New" w:cs="Courier New"/>
      <w:szCs w:val="20"/>
      <w:lang w:eastAsia="nl-NL"/>
    </w:rPr>
  </w:style>
  <w:style w:type="character" w:customStyle="1" w:styleId="TekstzonderopmaakChar">
    <w:name w:val="Tekst zonder opmaak Char"/>
    <w:basedOn w:val="Standaardalinea-lettertype"/>
    <w:link w:val="Tekstzonderopmaak"/>
    <w:rsid w:val="003A7787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790458-95B7-48AF-8C4E-1DDAEAA395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9</Pages>
  <Words>1750</Words>
  <Characters>9630</Characters>
  <Application>Microsoft Office Word</Application>
  <DocSecurity>0</DocSecurity>
  <Lines>80</Lines>
  <Paragraphs>22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Nobralux</vt:lpstr>
    </vt:vector>
  </TitlesOfParts>
  <Company>Hewlett-Packard Company</Company>
  <LinksUpToDate>false</LinksUpToDate>
  <CharactersWithSpaces>11358</CharactersWithSpaces>
  <SharedDoc>false</SharedDoc>
  <HLinks>
    <vt:vector size="48" baseType="variant">
      <vt:variant>
        <vt:i4>1900600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_Toc432688678</vt:lpwstr>
      </vt:variant>
      <vt:variant>
        <vt:i4>1900600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_Toc432688677</vt:lpwstr>
      </vt:variant>
      <vt:variant>
        <vt:i4>1900600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_Toc432688676</vt:lpwstr>
      </vt:variant>
      <vt:variant>
        <vt:i4>1900600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_Toc432688675</vt:lpwstr>
      </vt:variant>
      <vt:variant>
        <vt:i4>1900600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_Toc432688674</vt:lpwstr>
      </vt:variant>
      <vt:variant>
        <vt:i4>1900600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_Toc432688673</vt:lpwstr>
      </vt:variant>
      <vt:variant>
        <vt:i4>1900600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_Toc432688672</vt:lpwstr>
      </vt:variant>
      <vt:variant>
        <vt:i4>1900600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_Toc432688671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Nobralux</dc:title>
  <dc:creator>Edwin Boomsluiter</dc:creator>
  <cp:lastModifiedBy>Edwin Boomsluiter</cp:lastModifiedBy>
  <cp:revision>7</cp:revision>
  <cp:lastPrinted>2015-10-15T16:37:00Z</cp:lastPrinted>
  <dcterms:created xsi:type="dcterms:W3CDTF">2021-12-01T12:31:00Z</dcterms:created>
  <dcterms:modified xsi:type="dcterms:W3CDTF">2022-03-14T09:29:00Z</dcterms:modified>
</cp:coreProperties>
</file>